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96D878F" w14:textId="473ED76A" w:rsidR="00EF20F2" w:rsidRDefault="00EF20F2" w:rsidP="00BB2AAA"/>
    <w:tbl>
      <w:tblPr>
        <w:tblW w:w="14310" w:type="dxa"/>
        <w:jc w:val="center"/>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530"/>
        <w:gridCol w:w="12780"/>
      </w:tblGrid>
      <w:tr w:rsidR="006A0C01" w14:paraId="47104647" w14:textId="77777777" w:rsidTr="00EE4EF3">
        <w:trPr>
          <w:trHeight w:val="1530"/>
          <w:jc w:val="center"/>
        </w:trPr>
        <w:tc>
          <w:tcPr>
            <w:tcW w:w="1530" w:type="dxa"/>
            <w:vAlign w:val="center"/>
          </w:tcPr>
          <w:p w14:paraId="47D29DDF" w14:textId="77777777" w:rsidR="006A0C01" w:rsidRDefault="006A0C01" w:rsidP="00874EFB">
            <w:pPr>
              <w:pBdr>
                <w:top w:val="nil"/>
                <w:left w:val="nil"/>
                <w:bottom w:val="nil"/>
                <w:right w:val="nil"/>
                <w:between w:val="nil"/>
              </w:pBdr>
              <w:rPr>
                <w:rFonts w:ascii="Arial" w:eastAsia="Arial" w:hAnsi="Arial" w:cs="Arial"/>
                <w:b/>
                <w:sz w:val="30"/>
                <w:szCs w:val="30"/>
              </w:rPr>
            </w:pPr>
            <w:r>
              <w:rPr>
                <w:rFonts w:ascii="Arial" w:eastAsia="Arial" w:hAnsi="Arial" w:cs="Arial"/>
                <w:b/>
                <w:noProof/>
                <w:sz w:val="30"/>
                <w:szCs w:val="30"/>
              </w:rPr>
              <w:drawing>
                <wp:anchor distT="0" distB="0" distL="114300" distR="114300" simplePos="0" relativeHeight="251659264" behindDoc="1" locked="0" layoutInCell="1" allowOverlap="1" wp14:anchorId="5664E82F" wp14:editId="782C3D78">
                  <wp:simplePos x="0" y="0"/>
                  <wp:positionH relativeFrom="column">
                    <wp:posOffset>-74930</wp:posOffset>
                  </wp:positionH>
                  <wp:positionV relativeFrom="paragraph">
                    <wp:posOffset>-52705</wp:posOffset>
                  </wp:positionV>
                  <wp:extent cx="772795" cy="1082040"/>
                  <wp:effectExtent l="0" t="0" r="8255" b="3810"/>
                  <wp:wrapNone/>
                  <wp:docPr id="7" name="Picture 7"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oo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2795" cy="1082040"/>
                          </a:xfrm>
                          <a:prstGeom prst="rect">
                            <a:avLst/>
                          </a:prstGeom>
                        </pic:spPr>
                      </pic:pic>
                    </a:graphicData>
                  </a:graphic>
                  <wp14:sizeRelH relativeFrom="page">
                    <wp14:pctWidth>0</wp14:pctWidth>
                  </wp14:sizeRelH>
                  <wp14:sizeRelV relativeFrom="page">
                    <wp14:pctHeight>0</wp14:pctHeight>
                  </wp14:sizeRelV>
                </wp:anchor>
              </w:drawing>
            </w:r>
          </w:p>
        </w:tc>
        <w:tc>
          <w:tcPr>
            <w:tcW w:w="12780" w:type="dxa"/>
            <w:vAlign w:val="center"/>
          </w:tcPr>
          <w:p w14:paraId="75FF3E1D" w14:textId="77777777" w:rsidR="006A0C01" w:rsidRDefault="006A0C01" w:rsidP="00874EFB">
            <w:pPr>
              <w:pBdr>
                <w:top w:val="nil"/>
                <w:left w:val="nil"/>
                <w:bottom w:val="nil"/>
                <w:right w:val="nil"/>
                <w:between w:val="nil"/>
              </w:pBdr>
              <w:rPr>
                <w:rFonts w:ascii="Times New Roman" w:eastAsia="Times New Roman" w:hAnsi="Times New Roman" w:cs="Times New Roman"/>
                <w:b/>
                <w:u w:val="single"/>
              </w:rPr>
            </w:pPr>
            <w:r>
              <w:rPr>
                <w:rFonts w:ascii="Times New Roman" w:eastAsia="Times New Roman" w:hAnsi="Times New Roman" w:cs="Times New Roman"/>
                <w:b/>
                <w:u w:val="single"/>
              </w:rPr>
              <w:t>Glassboro Public Schools</w:t>
            </w:r>
          </w:p>
          <w:p w14:paraId="5BFED106" w14:textId="77777777" w:rsidR="006A0C01" w:rsidRDefault="006A0C01" w:rsidP="00874EFB">
            <w:pPr>
              <w:pBdr>
                <w:top w:val="nil"/>
                <w:left w:val="nil"/>
                <w:bottom w:val="nil"/>
                <w:right w:val="nil"/>
                <w:between w:val="nil"/>
              </w:pBdr>
              <w:rPr>
                <w:rFonts w:ascii="Times New Roman" w:eastAsia="Times New Roman" w:hAnsi="Times New Roman" w:cs="Times New Roman"/>
                <w:b/>
              </w:rPr>
            </w:pPr>
            <w:r>
              <w:rPr>
                <w:rFonts w:ascii="Times New Roman" w:eastAsia="Times New Roman" w:hAnsi="Times New Roman" w:cs="Times New Roman"/>
                <w:b/>
              </w:rPr>
              <w:t>Office of Curriculum and Instruction</w:t>
            </w:r>
          </w:p>
          <w:p w14:paraId="59A5C1FF" w14:textId="77777777" w:rsidR="006A0C01" w:rsidRDefault="006A0C01" w:rsidP="00874EFB">
            <w:pPr>
              <w:pBdr>
                <w:top w:val="nil"/>
                <w:left w:val="nil"/>
                <w:bottom w:val="nil"/>
                <w:right w:val="nil"/>
                <w:between w:val="nil"/>
              </w:pBdr>
              <w:rPr>
                <w:rFonts w:ascii="Times New Roman" w:eastAsia="Times New Roman" w:hAnsi="Times New Roman" w:cs="Times New Roman"/>
                <w:b/>
                <w:sz w:val="28"/>
                <w:szCs w:val="28"/>
              </w:rPr>
            </w:pPr>
          </w:p>
        </w:tc>
      </w:tr>
    </w:tbl>
    <w:p w14:paraId="50DADE17" w14:textId="7786F75D" w:rsidR="006A0C01" w:rsidRDefault="006A0C01" w:rsidP="00BB2AAA"/>
    <w:p w14:paraId="0FCC90EA" w14:textId="77777777" w:rsidR="006A0C01" w:rsidRDefault="006A0C01" w:rsidP="00BB2AAA"/>
    <w:tbl>
      <w:tblPr>
        <w:tblStyle w:val="a"/>
        <w:tblW w:w="14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51"/>
        <w:gridCol w:w="3084"/>
        <w:gridCol w:w="540"/>
        <w:gridCol w:w="1276"/>
        <w:gridCol w:w="614"/>
        <w:gridCol w:w="450"/>
        <w:gridCol w:w="72"/>
        <w:gridCol w:w="844"/>
        <w:gridCol w:w="1046"/>
        <w:gridCol w:w="1098"/>
        <w:gridCol w:w="2838"/>
      </w:tblGrid>
      <w:tr w:rsidR="00EF20F2" w14:paraId="6CF7BCD7" w14:textId="77777777" w:rsidTr="7E69D2B3">
        <w:trPr>
          <w:trHeight w:val="320"/>
          <w:jc w:val="center"/>
        </w:trPr>
        <w:tc>
          <w:tcPr>
            <w:tcW w:w="14713" w:type="dxa"/>
            <w:gridSpan w:val="11"/>
            <w:shd w:val="clear" w:color="auto" w:fill="82002B"/>
          </w:tcPr>
          <w:p w14:paraId="29F667C5" w14:textId="0FBAF4C5" w:rsidR="00124550" w:rsidRPr="00065693" w:rsidRDefault="00065693" w:rsidP="00065693">
            <w:pPr>
              <w:tabs>
                <w:tab w:val="center" w:pos="7241"/>
                <w:tab w:val="left" w:pos="8880"/>
              </w:tabs>
              <w:rPr>
                <w:rFonts w:ascii="Calibri" w:eastAsia="Calibri" w:hAnsi="Calibri" w:cs="Calibri"/>
                <w:b/>
                <w:color w:val="82002B"/>
              </w:rPr>
            </w:pPr>
            <w:r w:rsidRPr="00065693">
              <w:rPr>
                <w:rFonts w:ascii="Calibri" w:eastAsia="Calibri" w:hAnsi="Calibri" w:cs="Calibri"/>
                <w:b/>
                <w:color w:val="FFFFFF" w:themeColor="background1"/>
              </w:rPr>
              <w:tab/>
            </w:r>
            <w:r w:rsidR="00CA7AF8" w:rsidRPr="00065693">
              <w:rPr>
                <w:rFonts w:ascii="Calibri" w:eastAsia="Calibri" w:hAnsi="Calibri" w:cs="Calibri"/>
                <w:b/>
                <w:color w:val="FFFFFF" w:themeColor="background1"/>
              </w:rPr>
              <w:t xml:space="preserve">Instructional Unit </w:t>
            </w:r>
            <w:r w:rsidR="00A759FE" w:rsidRPr="00065693">
              <w:rPr>
                <w:rFonts w:ascii="Calibri" w:eastAsia="Calibri" w:hAnsi="Calibri" w:cs="Calibri"/>
                <w:b/>
                <w:color w:val="FFFFFF" w:themeColor="background1"/>
              </w:rPr>
              <w:t>Map</w:t>
            </w:r>
            <w:r w:rsidRPr="00065693">
              <w:rPr>
                <w:rFonts w:ascii="Calibri" w:eastAsia="Calibri" w:hAnsi="Calibri" w:cs="Calibri"/>
                <w:b/>
                <w:color w:val="FFFFFF" w:themeColor="background1"/>
              </w:rPr>
              <w:tab/>
            </w:r>
          </w:p>
        </w:tc>
      </w:tr>
      <w:tr w:rsidR="00EF20F2" w14:paraId="68A06265" w14:textId="77777777" w:rsidTr="7E69D2B3">
        <w:trPr>
          <w:trHeight w:val="380"/>
          <w:jc w:val="center"/>
        </w:trPr>
        <w:tc>
          <w:tcPr>
            <w:tcW w:w="14713" w:type="dxa"/>
            <w:gridSpan w:val="11"/>
            <w:shd w:val="clear" w:color="auto" w:fill="FFD966" w:themeFill="accent4" w:themeFillTint="99"/>
          </w:tcPr>
          <w:p w14:paraId="771480DC" w14:textId="14BE2535" w:rsidR="00EF20F2" w:rsidRDefault="00CA7AF8">
            <w:r w:rsidRPr="7E69D2B3">
              <w:rPr>
                <w:rFonts w:ascii="Calibri" w:eastAsia="Calibri" w:hAnsi="Calibri" w:cs="Calibri"/>
                <w:b/>
                <w:bCs/>
                <w:sz w:val="20"/>
                <w:szCs w:val="20"/>
              </w:rPr>
              <w:t>Course Title:</w:t>
            </w:r>
            <w:r w:rsidR="59A8A0B4" w:rsidRPr="7E69D2B3">
              <w:rPr>
                <w:rFonts w:ascii="Calibri" w:eastAsia="Calibri" w:hAnsi="Calibri" w:cs="Calibri"/>
                <w:b/>
                <w:bCs/>
                <w:sz w:val="20"/>
                <w:szCs w:val="20"/>
              </w:rPr>
              <w:t xml:space="preserve"> </w:t>
            </w:r>
            <w:r w:rsidR="00C23176">
              <w:rPr>
                <w:rFonts w:ascii="Calibri" w:eastAsia="Calibri" w:hAnsi="Calibri" w:cs="Calibri"/>
                <w:b/>
                <w:bCs/>
                <w:sz w:val="20"/>
                <w:szCs w:val="20"/>
              </w:rPr>
              <w:t>Cooking II</w:t>
            </w:r>
          </w:p>
        </w:tc>
      </w:tr>
      <w:tr w:rsidR="00EF20F2" w14:paraId="5AABB748" w14:textId="77777777" w:rsidTr="7E69D2B3">
        <w:trPr>
          <w:trHeight w:val="20"/>
          <w:jc w:val="center"/>
        </w:trPr>
        <w:tc>
          <w:tcPr>
            <w:tcW w:w="2851" w:type="dxa"/>
            <w:shd w:val="clear" w:color="auto" w:fill="F2F2F2" w:themeFill="background1" w:themeFillShade="F2"/>
            <w:tcMar>
              <w:top w:w="43" w:type="dxa"/>
              <w:left w:w="115" w:type="dxa"/>
              <w:bottom w:w="43" w:type="dxa"/>
              <w:right w:w="115" w:type="dxa"/>
            </w:tcMar>
          </w:tcPr>
          <w:p w14:paraId="6BEB9AE0" w14:textId="77777777" w:rsidR="00EF20F2" w:rsidRPr="001235F7" w:rsidRDefault="00CA7AF8">
            <w:pPr>
              <w:rPr>
                <w:color w:val="auto"/>
                <w:sz w:val="20"/>
                <w:szCs w:val="20"/>
              </w:rPr>
            </w:pPr>
            <w:r w:rsidRPr="001235F7">
              <w:rPr>
                <w:rFonts w:eastAsia="Calibri" w:cs="Calibri"/>
                <w:b/>
                <w:color w:val="auto"/>
                <w:sz w:val="20"/>
                <w:szCs w:val="20"/>
              </w:rPr>
              <w:t>Teacher(s):</w:t>
            </w:r>
          </w:p>
        </w:tc>
        <w:tc>
          <w:tcPr>
            <w:tcW w:w="6036" w:type="dxa"/>
            <w:gridSpan w:val="6"/>
            <w:tcMar>
              <w:top w:w="43" w:type="dxa"/>
              <w:left w:w="115" w:type="dxa"/>
              <w:bottom w:w="43" w:type="dxa"/>
              <w:right w:w="115" w:type="dxa"/>
            </w:tcMar>
          </w:tcPr>
          <w:p w14:paraId="48A16994" w14:textId="77777777" w:rsidR="006E11C5" w:rsidRPr="001235F7" w:rsidRDefault="00DD24D0">
            <w:pPr>
              <w:rPr>
                <w:sz w:val="20"/>
                <w:szCs w:val="20"/>
              </w:rPr>
            </w:pPr>
            <w:r w:rsidRPr="001235F7">
              <w:rPr>
                <w:sz w:val="20"/>
                <w:szCs w:val="20"/>
              </w:rPr>
              <w:softHyphen/>
            </w:r>
            <w:r w:rsidRPr="001235F7">
              <w:rPr>
                <w:sz w:val="20"/>
                <w:szCs w:val="20"/>
              </w:rPr>
              <w:softHyphen/>
            </w:r>
            <w:r w:rsidR="30CA11BA" w:rsidRPr="001235F7">
              <w:rPr>
                <w:sz w:val="20"/>
                <w:szCs w:val="20"/>
              </w:rPr>
              <w:t>Mrs. Peale</w:t>
            </w:r>
          </w:p>
        </w:tc>
        <w:tc>
          <w:tcPr>
            <w:tcW w:w="1890" w:type="dxa"/>
            <w:gridSpan w:val="2"/>
            <w:shd w:val="clear" w:color="auto" w:fill="F2F2F2" w:themeFill="background1" w:themeFillShade="F2"/>
            <w:tcMar>
              <w:top w:w="43" w:type="dxa"/>
              <w:left w:w="115" w:type="dxa"/>
              <w:bottom w:w="43" w:type="dxa"/>
              <w:right w:w="115" w:type="dxa"/>
            </w:tcMar>
          </w:tcPr>
          <w:p w14:paraId="735C2350" w14:textId="77777777" w:rsidR="00EF20F2" w:rsidRPr="006D549A" w:rsidRDefault="00CA7AF8">
            <w:pPr>
              <w:rPr>
                <w:color w:val="auto"/>
              </w:rPr>
            </w:pPr>
            <w:r w:rsidRPr="006D549A">
              <w:rPr>
                <w:rFonts w:ascii="Calibri" w:eastAsia="Calibri" w:hAnsi="Calibri" w:cs="Calibri"/>
                <w:b/>
                <w:color w:val="auto"/>
                <w:sz w:val="20"/>
                <w:szCs w:val="20"/>
              </w:rPr>
              <w:t xml:space="preserve">Start Date: </w:t>
            </w:r>
          </w:p>
        </w:tc>
        <w:tc>
          <w:tcPr>
            <w:tcW w:w="3936" w:type="dxa"/>
            <w:gridSpan w:val="2"/>
            <w:tcMar>
              <w:top w:w="43" w:type="dxa"/>
              <w:left w:w="115" w:type="dxa"/>
              <w:bottom w:w="43" w:type="dxa"/>
              <w:right w:w="115" w:type="dxa"/>
            </w:tcMar>
          </w:tcPr>
          <w:p w14:paraId="30C39805" w14:textId="68551FCC" w:rsidR="00EF20F2" w:rsidRDefault="004128F7">
            <w:r>
              <w:t>End of November</w:t>
            </w:r>
          </w:p>
        </w:tc>
      </w:tr>
      <w:tr w:rsidR="00EF20F2" w14:paraId="17F86E8C" w14:textId="77777777" w:rsidTr="7E69D2B3">
        <w:trPr>
          <w:trHeight w:val="300"/>
          <w:jc w:val="center"/>
        </w:trPr>
        <w:tc>
          <w:tcPr>
            <w:tcW w:w="2851" w:type="dxa"/>
            <w:shd w:val="clear" w:color="auto" w:fill="F2F2F2" w:themeFill="background1" w:themeFillShade="F2"/>
            <w:tcMar>
              <w:top w:w="43" w:type="dxa"/>
              <w:left w:w="115" w:type="dxa"/>
              <w:bottom w:w="43" w:type="dxa"/>
              <w:right w:w="115" w:type="dxa"/>
            </w:tcMar>
          </w:tcPr>
          <w:p w14:paraId="08A3193B" w14:textId="77777777" w:rsidR="00EF20F2" w:rsidRPr="001235F7" w:rsidRDefault="00CA7AF8">
            <w:pPr>
              <w:rPr>
                <w:color w:val="auto"/>
                <w:sz w:val="20"/>
                <w:szCs w:val="20"/>
              </w:rPr>
            </w:pPr>
            <w:r w:rsidRPr="001235F7">
              <w:rPr>
                <w:rFonts w:eastAsia="Calibri" w:cs="Calibri"/>
                <w:b/>
                <w:color w:val="auto"/>
                <w:sz w:val="20"/>
                <w:szCs w:val="20"/>
              </w:rPr>
              <w:t>Unit Title</w:t>
            </w:r>
            <w:r w:rsidR="00F67A84" w:rsidRPr="001235F7">
              <w:rPr>
                <w:rFonts w:eastAsia="Calibri" w:cs="Calibri"/>
                <w:b/>
                <w:color w:val="auto"/>
                <w:sz w:val="20"/>
                <w:szCs w:val="20"/>
              </w:rPr>
              <w:t xml:space="preserve"> and Sequence</w:t>
            </w:r>
            <w:r w:rsidRPr="001235F7">
              <w:rPr>
                <w:rFonts w:eastAsia="Calibri" w:cs="Calibri"/>
                <w:b/>
                <w:color w:val="auto"/>
                <w:sz w:val="20"/>
                <w:szCs w:val="20"/>
              </w:rPr>
              <w:t>:</w:t>
            </w:r>
          </w:p>
        </w:tc>
        <w:tc>
          <w:tcPr>
            <w:tcW w:w="6036" w:type="dxa"/>
            <w:gridSpan w:val="6"/>
            <w:tcMar>
              <w:top w:w="43" w:type="dxa"/>
              <w:left w:w="115" w:type="dxa"/>
              <w:bottom w:w="43" w:type="dxa"/>
              <w:right w:w="115" w:type="dxa"/>
            </w:tcMar>
          </w:tcPr>
          <w:p w14:paraId="740B9844" w14:textId="2F9D579C" w:rsidR="00EF20F2" w:rsidRPr="001235F7" w:rsidRDefault="004128F7">
            <w:pPr>
              <w:rPr>
                <w:color w:val="000000" w:themeColor="text1"/>
                <w:sz w:val="20"/>
                <w:szCs w:val="20"/>
              </w:rPr>
            </w:pPr>
            <w:r>
              <w:rPr>
                <w:color w:val="000000" w:themeColor="text1"/>
                <w:sz w:val="20"/>
                <w:szCs w:val="20"/>
              </w:rPr>
              <w:t>Instant Potter</w:t>
            </w:r>
            <w:r w:rsidR="00FF1233">
              <w:rPr>
                <w:color w:val="000000" w:themeColor="text1"/>
                <w:sz w:val="20"/>
                <w:szCs w:val="20"/>
              </w:rPr>
              <w:t xml:space="preserve"> Magic</w:t>
            </w:r>
          </w:p>
        </w:tc>
        <w:tc>
          <w:tcPr>
            <w:tcW w:w="1890" w:type="dxa"/>
            <w:gridSpan w:val="2"/>
            <w:shd w:val="clear" w:color="auto" w:fill="F2F2F2" w:themeFill="background1" w:themeFillShade="F2"/>
            <w:tcMar>
              <w:top w:w="43" w:type="dxa"/>
              <w:left w:w="115" w:type="dxa"/>
              <w:bottom w:w="43" w:type="dxa"/>
              <w:right w:w="115" w:type="dxa"/>
            </w:tcMar>
          </w:tcPr>
          <w:p w14:paraId="7BDD4C81" w14:textId="77777777" w:rsidR="00EF20F2" w:rsidRPr="006D549A" w:rsidRDefault="00CA7AF8">
            <w:pPr>
              <w:rPr>
                <w:color w:val="auto"/>
              </w:rPr>
            </w:pPr>
            <w:r w:rsidRPr="006D549A">
              <w:rPr>
                <w:rFonts w:ascii="Calibri" w:eastAsia="Calibri" w:hAnsi="Calibri" w:cs="Calibri"/>
                <w:b/>
                <w:color w:val="auto"/>
                <w:sz w:val="20"/>
                <w:szCs w:val="20"/>
              </w:rPr>
              <w:t>Length of Unit:</w:t>
            </w:r>
          </w:p>
        </w:tc>
        <w:tc>
          <w:tcPr>
            <w:tcW w:w="3936" w:type="dxa"/>
            <w:gridSpan w:val="2"/>
            <w:tcMar>
              <w:top w:w="43" w:type="dxa"/>
              <w:left w:w="115" w:type="dxa"/>
              <w:bottom w:w="43" w:type="dxa"/>
              <w:right w:w="115" w:type="dxa"/>
            </w:tcMar>
          </w:tcPr>
          <w:p w14:paraId="73CCEEF7" w14:textId="2E949784" w:rsidR="000E60C3" w:rsidRPr="004A0831" w:rsidRDefault="004A0831">
            <w:pPr>
              <w:rPr>
                <w:rFonts w:asciiTheme="minorHAnsi" w:hAnsiTheme="minorHAnsi"/>
                <w:color w:val="000000" w:themeColor="text1"/>
                <w:sz w:val="20"/>
                <w:szCs w:val="20"/>
              </w:rPr>
            </w:pPr>
            <w:r>
              <w:rPr>
                <w:rFonts w:asciiTheme="minorHAnsi" w:hAnsiTheme="minorHAnsi"/>
                <w:color w:val="000000" w:themeColor="text1"/>
                <w:sz w:val="20"/>
                <w:szCs w:val="20"/>
              </w:rPr>
              <w:t>2 Weeks</w:t>
            </w:r>
          </w:p>
        </w:tc>
      </w:tr>
      <w:tr w:rsidR="00EF20F2" w14:paraId="214B78DC" w14:textId="77777777" w:rsidTr="7E69D2B3">
        <w:trPr>
          <w:trHeight w:val="600"/>
          <w:jc w:val="center"/>
        </w:trPr>
        <w:tc>
          <w:tcPr>
            <w:tcW w:w="2851" w:type="dxa"/>
            <w:shd w:val="clear" w:color="auto" w:fill="F2F2F2" w:themeFill="background1" w:themeFillShade="F2"/>
            <w:tcMar>
              <w:top w:w="43" w:type="dxa"/>
              <w:left w:w="115" w:type="dxa"/>
              <w:bottom w:w="43" w:type="dxa"/>
              <w:right w:w="115" w:type="dxa"/>
            </w:tcMar>
          </w:tcPr>
          <w:p w14:paraId="30B5AB3B" w14:textId="77777777" w:rsidR="00EF20F2" w:rsidRPr="00E14AEB" w:rsidRDefault="00CA7AF8" w:rsidP="00C34B12">
            <w:pPr>
              <w:rPr>
                <w:color w:val="auto"/>
              </w:rPr>
            </w:pPr>
            <w:bookmarkStart w:id="0" w:name="_gjdgxs" w:colFirst="0" w:colLast="0"/>
            <w:bookmarkEnd w:id="0"/>
            <w:r w:rsidRPr="00E14AEB">
              <w:rPr>
                <w:rFonts w:ascii="Calibri" w:eastAsia="Calibri" w:hAnsi="Calibri" w:cs="Calibri"/>
                <w:b/>
                <w:color w:val="auto"/>
                <w:sz w:val="20"/>
                <w:szCs w:val="20"/>
              </w:rPr>
              <w:t>Content Standards</w:t>
            </w:r>
            <w:r w:rsidR="00280F8B" w:rsidRPr="00E14AEB">
              <w:rPr>
                <w:rFonts w:ascii="Calibri" w:eastAsia="Calibri" w:hAnsi="Calibri" w:cs="Calibri"/>
                <w:b/>
                <w:color w:val="auto"/>
                <w:sz w:val="20"/>
                <w:szCs w:val="20"/>
              </w:rPr>
              <w:t xml:space="preserve"> (with codes)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we want them to know, understand, &amp;do?</w:t>
            </w:r>
          </w:p>
        </w:tc>
        <w:tc>
          <w:tcPr>
            <w:tcW w:w="3624" w:type="dxa"/>
            <w:gridSpan w:val="2"/>
            <w:tcMar>
              <w:top w:w="43" w:type="dxa"/>
              <w:left w:w="115" w:type="dxa"/>
              <w:bottom w:w="43" w:type="dxa"/>
              <w:right w:w="115" w:type="dxa"/>
            </w:tcMar>
          </w:tcPr>
          <w:p w14:paraId="706B1FCF" w14:textId="4CD2ED9A" w:rsidR="00262700" w:rsidRPr="00611080" w:rsidRDefault="00262700" w:rsidP="00FC30FB">
            <w:pPr>
              <w:rPr>
                <w:sz w:val="20"/>
                <w:szCs w:val="20"/>
              </w:rPr>
            </w:pPr>
            <w:r w:rsidRPr="00611080">
              <w:rPr>
                <w:sz w:val="20"/>
                <w:szCs w:val="20"/>
              </w:rPr>
              <w:t xml:space="preserve">9.1.12.A.1 Apply critical thinking and </w:t>
            </w:r>
            <w:r w:rsidR="00215D20" w:rsidRPr="00611080">
              <w:rPr>
                <w:sz w:val="20"/>
                <w:szCs w:val="20"/>
              </w:rPr>
              <w:t>problem-solving</w:t>
            </w:r>
            <w:r w:rsidRPr="00611080">
              <w:rPr>
                <w:sz w:val="20"/>
                <w:szCs w:val="20"/>
              </w:rPr>
              <w:t xml:space="preserve"> strategies during structured learning</w:t>
            </w:r>
          </w:p>
          <w:p w14:paraId="359E9011" w14:textId="54A2462D" w:rsidR="00FC30FB" w:rsidRPr="00611080" w:rsidRDefault="00FC30FB" w:rsidP="00FC30FB">
            <w:pPr>
              <w:rPr>
                <w:sz w:val="20"/>
                <w:szCs w:val="20"/>
              </w:rPr>
            </w:pPr>
            <w:r w:rsidRPr="00611080">
              <w:rPr>
                <w:sz w:val="20"/>
                <w:szCs w:val="20"/>
              </w:rPr>
              <w:t>9.</w:t>
            </w:r>
            <w:r w:rsidR="000455E3" w:rsidRPr="00611080">
              <w:rPr>
                <w:sz w:val="20"/>
                <w:szCs w:val="20"/>
              </w:rPr>
              <w:t>1.12.F.2 Demonstrate a positive work ethic in various settings, including the classroom and ruing structured learning experiences.</w:t>
            </w:r>
          </w:p>
          <w:p w14:paraId="5DF65FFF" w14:textId="61B2E22C" w:rsidR="00FC30FB" w:rsidRPr="00611080" w:rsidRDefault="00FC30FB" w:rsidP="00FC30FB">
            <w:pPr>
              <w:rPr>
                <w:sz w:val="20"/>
                <w:szCs w:val="20"/>
              </w:rPr>
            </w:pPr>
            <w:r w:rsidRPr="00611080">
              <w:rPr>
                <w:sz w:val="20"/>
                <w:szCs w:val="20"/>
              </w:rPr>
              <w:t>9.3.12.AG‐FD.</w:t>
            </w:r>
            <w:r w:rsidR="00CF60DD" w:rsidRPr="00611080">
              <w:rPr>
                <w:sz w:val="20"/>
                <w:szCs w:val="20"/>
              </w:rPr>
              <w:t xml:space="preserve">2 Apply principles of biology, microbiology, </w:t>
            </w:r>
            <w:r w:rsidR="009078CA" w:rsidRPr="00611080">
              <w:rPr>
                <w:sz w:val="20"/>
                <w:szCs w:val="20"/>
              </w:rPr>
              <w:t>chemistry,</w:t>
            </w:r>
            <w:r w:rsidR="00CF60DD" w:rsidRPr="00611080">
              <w:rPr>
                <w:sz w:val="20"/>
                <w:szCs w:val="20"/>
              </w:rPr>
              <w:t xml:space="preserve"> and human behavior to the development of food products.</w:t>
            </w:r>
          </w:p>
          <w:p w14:paraId="4476BD04" w14:textId="03141CB9" w:rsidR="00EF20F2" w:rsidRDefault="00EF20F2" w:rsidP="00F67A84"/>
        </w:tc>
        <w:tc>
          <w:tcPr>
            <w:tcW w:w="1890" w:type="dxa"/>
            <w:gridSpan w:val="2"/>
            <w:shd w:val="clear" w:color="auto" w:fill="F2F2F2" w:themeFill="background1" w:themeFillShade="F2"/>
            <w:tcMar>
              <w:top w:w="43" w:type="dxa"/>
              <w:left w:w="115" w:type="dxa"/>
              <w:bottom w:w="43" w:type="dxa"/>
              <w:right w:w="115" w:type="dxa"/>
            </w:tcMar>
          </w:tcPr>
          <w:p w14:paraId="1A3E2057" w14:textId="77777777" w:rsidR="00EF20F2" w:rsidRDefault="00CA7AF8">
            <w:r w:rsidRPr="006D549A">
              <w:rPr>
                <w:rFonts w:ascii="Calibri" w:eastAsia="Calibri" w:hAnsi="Calibri" w:cs="Calibri"/>
                <w:b/>
                <w:color w:val="auto"/>
                <w:sz w:val="20"/>
                <w:szCs w:val="20"/>
              </w:rPr>
              <w:t xml:space="preserve">Essential Questions </w:t>
            </w:r>
          </w:p>
        </w:tc>
        <w:tc>
          <w:tcPr>
            <w:tcW w:w="6348" w:type="dxa"/>
            <w:gridSpan w:val="6"/>
            <w:tcMar>
              <w:top w:w="43" w:type="dxa"/>
              <w:left w:w="115" w:type="dxa"/>
              <w:bottom w:w="43" w:type="dxa"/>
              <w:right w:w="115" w:type="dxa"/>
            </w:tcMar>
          </w:tcPr>
          <w:p w14:paraId="7197ED18" w14:textId="793C2EB1" w:rsidR="00901314" w:rsidRDefault="00901314" w:rsidP="005126C2">
            <w:pPr>
              <w:rPr>
                <w:i/>
                <w:sz w:val="20"/>
                <w:szCs w:val="20"/>
              </w:rPr>
            </w:pPr>
          </w:p>
          <w:p w14:paraId="73593453" w14:textId="46783F12" w:rsidR="003C185C" w:rsidRDefault="004A0831" w:rsidP="00F62A02">
            <w:pPr>
              <w:rPr>
                <w:i/>
                <w:sz w:val="20"/>
                <w:szCs w:val="20"/>
              </w:rPr>
            </w:pPr>
            <w:r>
              <w:rPr>
                <w:i/>
                <w:sz w:val="20"/>
                <w:szCs w:val="20"/>
              </w:rPr>
              <w:t>What is the difference between a pressure cooker and an instant pot</w:t>
            </w:r>
            <w:r w:rsidR="00BC0858">
              <w:rPr>
                <w:i/>
                <w:sz w:val="20"/>
                <w:szCs w:val="20"/>
              </w:rPr>
              <w:t>?</w:t>
            </w:r>
          </w:p>
          <w:p w14:paraId="050FCC35" w14:textId="3E18B775" w:rsidR="00BC0858" w:rsidRDefault="005655F8" w:rsidP="00F62A02">
            <w:pPr>
              <w:rPr>
                <w:i/>
                <w:sz w:val="20"/>
                <w:szCs w:val="20"/>
              </w:rPr>
            </w:pPr>
            <w:r>
              <w:rPr>
                <w:i/>
                <w:sz w:val="20"/>
                <w:szCs w:val="20"/>
              </w:rPr>
              <w:t xml:space="preserve">Why have instant pots become </w:t>
            </w:r>
            <w:r w:rsidR="00937F6B">
              <w:rPr>
                <w:i/>
                <w:sz w:val="20"/>
                <w:szCs w:val="20"/>
              </w:rPr>
              <w:t>popular with many home cooks?</w:t>
            </w:r>
          </w:p>
          <w:p w14:paraId="7EFC041D" w14:textId="77777777" w:rsidR="00937F6B" w:rsidRDefault="00937F6B" w:rsidP="00F62A02">
            <w:pPr>
              <w:rPr>
                <w:i/>
                <w:sz w:val="20"/>
                <w:szCs w:val="20"/>
              </w:rPr>
            </w:pPr>
          </w:p>
          <w:p w14:paraId="5C6B73EF" w14:textId="7F1B6B78" w:rsidR="00C23176" w:rsidRPr="00EB1E7D" w:rsidRDefault="00C23176" w:rsidP="00F62A02">
            <w:pPr>
              <w:rPr>
                <w:i/>
                <w:sz w:val="20"/>
                <w:szCs w:val="20"/>
              </w:rPr>
            </w:pPr>
          </w:p>
        </w:tc>
      </w:tr>
      <w:tr w:rsidR="00C34B12" w14:paraId="512F5763" w14:textId="77777777" w:rsidTr="007D4DA5">
        <w:trPr>
          <w:trHeight w:val="400"/>
          <w:jc w:val="center"/>
        </w:trPr>
        <w:tc>
          <w:tcPr>
            <w:tcW w:w="2851" w:type="dxa"/>
            <w:shd w:val="clear" w:color="auto" w:fill="auto"/>
            <w:tcMar>
              <w:top w:w="43" w:type="dxa"/>
              <w:left w:w="115" w:type="dxa"/>
              <w:bottom w:w="43" w:type="dxa"/>
              <w:right w:w="115" w:type="dxa"/>
            </w:tcMar>
          </w:tcPr>
          <w:p w14:paraId="67684C03" w14:textId="77777777" w:rsidR="00C34B12" w:rsidRPr="00E14AEB" w:rsidRDefault="00C34B12" w:rsidP="00C34B12">
            <w:pPr>
              <w:rPr>
                <w:color w:val="auto"/>
              </w:rPr>
            </w:pPr>
            <w:r w:rsidRPr="00E14AEB">
              <w:rPr>
                <w:rFonts w:ascii="Calibri" w:eastAsia="Calibri" w:hAnsi="Calibri" w:cs="Calibri"/>
                <w:b/>
                <w:color w:val="auto"/>
                <w:sz w:val="20"/>
                <w:szCs w:val="20"/>
              </w:rPr>
              <w:t xml:space="preserve">Summative Assessment(s) </w:t>
            </w:r>
            <w:r w:rsidRPr="00E14AEB">
              <w:rPr>
                <w:rFonts w:ascii="Calibri" w:eastAsia="Calibri" w:hAnsi="Calibri" w:cs="Calibri"/>
                <w:i/>
                <w:color w:val="auto"/>
                <w:sz w:val="20"/>
                <w:szCs w:val="20"/>
              </w:rPr>
              <w:t>(identify as secondary/primary) – How will we know they have gained the knowledge &amp; skills?</w:t>
            </w:r>
          </w:p>
        </w:tc>
        <w:tc>
          <w:tcPr>
            <w:tcW w:w="11862" w:type="dxa"/>
            <w:gridSpan w:val="10"/>
            <w:shd w:val="clear" w:color="auto" w:fill="auto"/>
            <w:tcMar>
              <w:top w:w="43" w:type="dxa"/>
              <w:left w:w="115" w:type="dxa"/>
              <w:bottom w:w="43" w:type="dxa"/>
              <w:right w:w="115" w:type="dxa"/>
            </w:tcMar>
          </w:tcPr>
          <w:p w14:paraId="273902DB" w14:textId="1352F937" w:rsidR="00A6150C" w:rsidRPr="00B64CEF" w:rsidRDefault="0047121F" w:rsidP="00C34B12">
            <w:pPr>
              <w:rPr>
                <w:sz w:val="20"/>
                <w:szCs w:val="20"/>
              </w:rPr>
            </w:pPr>
            <w:r>
              <w:rPr>
                <w:sz w:val="20"/>
                <w:szCs w:val="20"/>
              </w:rPr>
              <w:t>Unit 4 Cook off-Presenting a dish for flavor and plating</w:t>
            </w:r>
          </w:p>
        </w:tc>
      </w:tr>
      <w:tr w:rsidR="00EF20F2" w14:paraId="1214CEF9" w14:textId="77777777" w:rsidTr="7E69D2B3">
        <w:trPr>
          <w:trHeight w:val="400"/>
          <w:jc w:val="center"/>
        </w:trPr>
        <w:tc>
          <w:tcPr>
            <w:tcW w:w="2851" w:type="dxa"/>
            <w:shd w:val="clear" w:color="auto" w:fill="F2F2F2" w:themeFill="background1" w:themeFillShade="F2"/>
            <w:tcMar>
              <w:top w:w="43" w:type="dxa"/>
              <w:left w:w="115" w:type="dxa"/>
              <w:bottom w:w="43" w:type="dxa"/>
              <w:right w:w="115" w:type="dxa"/>
            </w:tcMar>
          </w:tcPr>
          <w:p w14:paraId="203843EA" w14:textId="77777777" w:rsidR="00EF20F2" w:rsidRPr="00E14AEB" w:rsidRDefault="00CA7AF8">
            <w:pPr>
              <w:rPr>
                <w:color w:val="auto"/>
              </w:rPr>
            </w:pPr>
            <w:r w:rsidRPr="00E14AEB">
              <w:rPr>
                <w:rFonts w:ascii="Calibri" w:eastAsia="Calibri" w:hAnsi="Calibri" w:cs="Calibri"/>
                <w:b/>
                <w:color w:val="auto"/>
                <w:sz w:val="20"/>
                <w:szCs w:val="20"/>
              </w:rPr>
              <w:t>Unit Pre-assessment(s)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they know prior?</w:t>
            </w:r>
          </w:p>
          <w:p w14:paraId="29921E68" w14:textId="77777777" w:rsidR="00EF20F2" w:rsidRPr="00E14AEB" w:rsidRDefault="00EF20F2">
            <w:pPr>
              <w:rPr>
                <w:color w:val="auto"/>
              </w:rPr>
            </w:pPr>
          </w:p>
        </w:tc>
        <w:tc>
          <w:tcPr>
            <w:tcW w:w="11862" w:type="dxa"/>
            <w:gridSpan w:val="10"/>
            <w:tcMar>
              <w:top w:w="43" w:type="dxa"/>
              <w:left w:w="115" w:type="dxa"/>
              <w:bottom w:w="43" w:type="dxa"/>
              <w:right w:w="115" w:type="dxa"/>
            </w:tcMar>
          </w:tcPr>
          <w:p w14:paraId="65A550AC" w14:textId="697D19B1" w:rsidR="00EF20F2" w:rsidRPr="00363EDC" w:rsidRDefault="00CF505A" w:rsidP="00124550">
            <w:pPr>
              <w:rPr>
                <w:color w:val="000000" w:themeColor="text1"/>
                <w:sz w:val="20"/>
                <w:szCs w:val="20"/>
              </w:rPr>
            </w:pPr>
            <w:r>
              <w:rPr>
                <w:color w:val="000000" w:themeColor="text1"/>
                <w:sz w:val="20"/>
                <w:szCs w:val="20"/>
              </w:rPr>
              <w:t>What do you know about instant pots-Pre-assessment quiz</w:t>
            </w:r>
          </w:p>
        </w:tc>
      </w:tr>
      <w:tr w:rsidR="00A759FE" w14:paraId="4901BD61" w14:textId="77777777" w:rsidTr="005E58A4">
        <w:trPr>
          <w:trHeight w:val="487"/>
          <w:jc w:val="center"/>
        </w:trPr>
        <w:tc>
          <w:tcPr>
            <w:tcW w:w="2851" w:type="dxa"/>
            <w:shd w:val="clear" w:color="auto" w:fill="F2F2F2" w:themeFill="background1" w:themeFillShade="F2"/>
            <w:tcMar>
              <w:top w:w="43" w:type="dxa"/>
              <w:left w:w="115" w:type="dxa"/>
              <w:bottom w:w="43" w:type="dxa"/>
              <w:right w:w="115" w:type="dxa"/>
            </w:tcMar>
          </w:tcPr>
          <w:p w14:paraId="4354DCEE" w14:textId="77777777" w:rsidR="00A759FE" w:rsidRPr="00363EDC" w:rsidRDefault="00A759FE">
            <w:pPr>
              <w:rPr>
                <w:rFonts w:ascii="Calibri" w:eastAsia="Calibri" w:hAnsi="Calibri" w:cs="Calibri"/>
                <w:b/>
                <w:color w:val="000000" w:themeColor="text1"/>
                <w:sz w:val="20"/>
                <w:szCs w:val="20"/>
              </w:rPr>
            </w:pPr>
            <w:r w:rsidRPr="00363EDC">
              <w:rPr>
                <w:rFonts w:ascii="Calibri" w:eastAsia="Calibri" w:hAnsi="Calibri" w:cs="Calibri"/>
                <w:b/>
                <w:color w:val="000000" w:themeColor="text1"/>
                <w:sz w:val="20"/>
                <w:szCs w:val="20"/>
              </w:rPr>
              <w:t xml:space="preserve">Pre-requisite Skills </w:t>
            </w:r>
            <w:r w:rsidR="00C34B12" w:rsidRPr="00363EDC">
              <w:rPr>
                <w:rFonts w:ascii="Calibri" w:eastAsia="Calibri" w:hAnsi="Calibri" w:cs="Calibri"/>
                <w:i/>
                <w:color w:val="000000" w:themeColor="text1"/>
                <w:sz w:val="20"/>
                <w:szCs w:val="20"/>
              </w:rPr>
              <w:t xml:space="preserve">– What </w:t>
            </w:r>
            <w:r w:rsidR="00C34B12" w:rsidRPr="00363EDC">
              <w:rPr>
                <w:i/>
                <w:color w:val="000000" w:themeColor="text1"/>
                <w:sz w:val="20"/>
                <w:szCs w:val="20"/>
              </w:rPr>
              <w:t>hurdles may exist for some students?</w:t>
            </w:r>
          </w:p>
        </w:tc>
        <w:tc>
          <w:tcPr>
            <w:tcW w:w="11862" w:type="dxa"/>
            <w:gridSpan w:val="10"/>
            <w:tcMar>
              <w:top w:w="43" w:type="dxa"/>
              <w:left w:w="115" w:type="dxa"/>
              <w:bottom w:w="43" w:type="dxa"/>
              <w:right w:w="115" w:type="dxa"/>
            </w:tcMar>
          </w:tcPr>
          <w:p w14:paraId="35E93F02" w14:textId="19B8A2CB" w:rsidR="004A0831" w:rsidRPr="00A6150C" w:rsidRDefault="00A6150C" w:rsidP="004A0831">
            <w:pPr>
              <w:pStyle w:val="ListParagraph"/>
              <w:numPr>
                <w:ilvl w:val="0"/>
                <w:numId w:val="1"/>
              </w:numPr>
              <w:rPr>
                <w:color w:val="000000" w:themeColor="text1"/>
                <w:sz w:val="20"/>
                <w:szCs w:val="20"/>
              </w:rPr>
            </w:pPr>
            <w:r>
              <w:rPr>
                <w:color w:val="000000" w:themeColor="text1"/>
                <w:sz w:val="20"/>
                <w:szCs w:val="20"/>
              </w:rPr>
              <w:t xml:space="preserve">My </w:t>
            </w:r>
            <w:r w:rsidR="00A8448A">
              <w:rPr>
                <w:color w:val="000000" w:themeColor="text1"/>
                <w:sz w:val="20"/>
                <w:szCs w:val="20"/>
              </w:rPr>
              <w:t>students could be successful on this upcoming unit if they</w:t>
            </w:r>
            <w:r w:rsidR="00BC37C4">
              <w:rPr>
                <w:color w:val="000000" w:themeColor="text1"/>
                <w:sz w:val="20"/>
                <w:szCs w:val="20"/>
              </w:rPr>
              <w:t xml:space="preserve"> knew </w:t>
            </w:r>
            <w:r w:rsidR="004A0831">
              <w:rPr>
                <w:color w:val="000000" w:themeColor="text1"/>
                <w:sz w:val="20"/>
                <w:szCs w:val="20"/>
              </w:rPr>
              <w:t>the difference between an instant pot and a pressure cooker.</w:t>
            </w:r>
          </w:p>
          <w:p w14:paraId="57AAA827" w14:textId="7F29F327" w:rsidR="0003057F" w:rsidRPr="00A6150C" w:rsidRDefault="004A0831" w:rsidP="00BC37C4">
            <w:pPr>
              <w:pStyle w:val="ListParagraph"/>
              <w:numPr>
                <w:ilvl w:val="0"/>
                <w:numId w:val="1"/>
              </w:numPr>
              <w:rPr>
                <w:color w:val="000000" w:themeColor="text1"/>
                <w:sz w:val="20"/>
                <w:szCs w:val="20"/>
              </w:rPr>
            </w:pPr>
            <w:r>
              <w:rPr>
                <w:color w:val="000000" w:themeColor="text1"/>
                <w:sz w:val="20"/>
                <w:szCs w:val="20"/>
              </w:rPr>
              <w:t>My students could be successful on this upcoming unit if they knew</w:t>
            </w:r>
            <w:r w:rsidR="000E4033">
              <w:rPr>
                <w:color w:val="000000" w:themeColor="text1"/>
                <w:sz w:val="20"/>
                <w:szCs w:val="20"/>
              </w:rPr>
              <w:t xml:space="preserve"> the different buttons on an instant pot and their function.</w:t>
            </w:r>
          </w:p>
        </w:tc>
      </w:tr>
      <w:tr w:rsidR="00EF20F2" w14:paraId="11CF9965" w14:textId="77777777" w:rsidTr="7E69D2B3">
        <w:trPr>
          <w:trHeight w:val="200"/>
          <w:jc w:val="center"/>
        </w:trPr>
        <w:tc>
          <w:tcPr>
            <w:tcW w:w="2851" w:type="dxa"/>
            <w:vMerge w:val="restart"/>
            <w:shd w:val="clear" w:color="auto" w:fill="F2F2F2" w:themeFill="background1" w:themeFillShade="F2"/>
            <w:tcMar>
              <w:top w:w="43" w:type="dxa"/>
              <w:left w:w="115" w:type="dxa"/>
              <w:bottom w:w="43" w:type="dxa"/>
              <w:right w:w="115" w:type="dxa"/>
            </w:tcMar>
          </w:tcPr>
          <w:p w14:paraId="62CB0A94" w14:textId="2ECD5A37" w:rsidR="00EF20F2" w:rsidRPr="00E14AEB" w:rsidRDefault="00CA7AF8" w:rsidP="00A759FE">
            <w:pPr>
              <w:rPr>
                <w:color w:val="auto"/>
              </w:rPr>
            </w:pPr>
            <w:r w:rsidRPr="00E14AEB">
              <w:rPr>
                <w:rFonts w:ascii="Calibri" w:eastAsia="Calibri" w:hAnsi="Calibri" w:cs="Calibri"/>
                <w:b/>
                <w:color w:val="auto"/>
                <w:sz w:val="20"/>
                <w:szCs w:val="20"/>
              </w:rPr>
              <w:t>Instructional/</w:t>
            </w:r>
            <w:r w:rsidR="00370A30" w:rsidRPr="00E14AEB">
              <w:rPr>
                <w:rFonts w:ascii="Calibri" w:eastAsia="Calibri" w:hAnsi="Calibri" w:cs="Calibri"/>
                <w:b/>
                <w:color w:val="auto"/>
                <w:sz w:val="20"/>
                <w:szCs w:val="20"/>
              </w:rPr>
              <w:t>Assessment Scaffolds (</w:t>
            </w:r>
            <w:r w:rsidRPr="00E14AEB">
              <w:rPr>
                <w:rFonts w:ascii="Calibri" w:eastAsia="Calibri" w:hAnsi="Calibri" w:cs="Calibri"/>
                <w:i/>
                <w:color w:val="auto"/>
                <w:sz w:val="20"/>
                <w:szCs w:val="20"/>
              </w:rPr>
              <w:t>Modifications /Accommodations)</w:t>
            </w:r>
            <w:r w:rsidR="00BA5011" w:rsidRPr="00E14AEB">
              <w:rPr>
                <w:rFonts w:ascii="Calibri" w:eastAsia="Calibri" w:hAnsi="Calibri" w:cs="Calibri"/>
                <w:i/>
                <w:color w:val="auto"/>
                <w:sz w:val="20"/>
                <w:szCs w:val="20"/>
              </w:rPr>
              <w:t xml:space="preserve"> – planned for prior to instruction </w:t>
            </w:r>
          </w:p>
        </w:tc>
        <w:tc>
          <w:tcPr>
            <w:tcW w:w="3084" w:type="dxa"/>
            <w:shd w:val="clear" w:color="auto" w:fill="F2F2F2" w:themeFill="background1" w:themeFillShade="F2"/>
            <w:tcMar>
              <w:top w:w="43" w:type="dxa"/>
              <w:left w:w="115" w:type="dxa"/>
              <w:bottom w:w="43" w:type="dxa"/>
              <w:right w:w="115" w:type="dxa"/>
            </w:tcMar>
          </w:tcPr>
          <w:p w14:paraId="2261AF87" w14:textId="77777777" w:rsidR="00EF20F2" w:rsidRPr="006D549A" w:rsidRDefault="00CA7AF8">
            <w:pPr>
              <w:jc w:val="center"/>
              <w:rPr>
                <w:color w:val="auto"/>
              </w:rPr>
            </w:pPr>
            <w:r w:rsidRPr="006D549A">
              <w:rPr>
                <w:rFonts w:ascii="Calibri" w:eastAsia="Calibri" w:hAnsi="Calibri" w:cs="Calibri"/>
                <w:b/>
                <w:color w:val="auto"/>
                <w:sz w:val="20"/>
                <w:szCs w:val="20"/>
              </w:rPr>
              <w:t>English Language Learners</w:t>
            </w:r>
          </w:p>
        </w:tc>
        <w:tc>
          <w:tcPr>
            <w:tcW w:w="2880" w:type="dxa"/>
            <w:gridSpan w:val="4"/>
            <w:shd w:val="clear" w:color="auto" w:fill="F2F2F2" w:themeFill="background1" w:themeFillShade="F2"/>
            <w:tcMar>
              <w:top w:w="43" w:type="dxa"/>
              <w:left w:w="115" w:type="dxa"/>
              <w:bottom w:w="43" w:type="dxa"/>
              <w:right w:w="115" w:type="dxa"/>
            </w:tcMar>
          </w:tcPr>
          <w:p w14:paraId="189786C4" w14:textId="77777777" w:rsidR="00EF20F2" w:rsidRPr="006D549A" w:rsidRDefault="00CA7AF8">
            <w:pPr>
              <w:jc w:val="center"/>
              <w:rPr>
                <w:color w:val="auto"/>
              </w:rPr>
            </w:pPr>
            <w:r w:rsidRPr="006D549A">
              <w:rPr>
                <w:rFonts w:ascii="Calibri" w:eastAsia="Calibri" w:hAnsi="Calibri" w:cs="Calibri"/>
                <w:b/>
                <w:color w:val="auto"/>
                <w:sz w:val="20"/>
                <w:szCs w:val="20"/>
              </w:rPr>
              <w:t>Special Education Students</w:t>
            </w:r>
          </w:p>
        </w:tc>
        <w:tc>
          <w:tcPr>
            <w:tcW w:w="3060" w:type="dxa"/>
            <w:gridSpan w:val="4"/>
            <w:shd w:val="clear" w:color="auto" w:fill="F2F2F2" w:themeFill="background1" w:themeFillShade="F2"/>
            <w:tcMar>
              <w:top w:w="43" w:type="dxa"/>
              <w:left w:w="115" w:type="dxa"/>
              <w:bottom w:w="43" w:type="dxa"/>
              <w:right w:w="115" w:type="dxa"/>
            </w:tcMar>
          </w:tcPr>
          <w:p w14:paraId="0819D3F0" w14:textId="612E24B2" w:rsidR="00EF20F2" w:rsidRPr="006D549A" w:rsidRDefault="00CA7AF8">
            <w:pPr>
              <w:jc w:val="center"/>
              <w:rPr>
                <w:color w:val="auto"/>
              </w:rPr>
            </w:pPr>
            <w:r w:rsidRPr="006D549A">
              <w:rPr>
                <w:rFonts w:ascii="Calibri" w:eastAsia="Calibri" w:hAnsi="Calibri" w:cs="Calibri"/>
                <w:b/>
                <w:color w:val="auto"/>
                <w:sz w:val="20"/>
                <w:szCs w:val="20"/>
              </w:rPr>
              <w:t>Struggling Learner</w:t>
            </w:r>
            <w:r w:rsidR="00DF546A">
              <w:rPr>
                <w:rFonts w:ascii="Calibri" w:eastAsia="Calibri" w:hAnsi="Calibri" w:cs="Calibri"/>
                <w:b/>
                <w:color w:val="auto"/>
                <w:sz w:val="20"/>
                <w:szCs w:val="20"/>
              </w:rPr>
              <w:t>s</w:t>
            </w:r>
          </w:p>
        </w:tc>
        <w:tc>
          <w:tcPr>
            <w:tcW w:w="2838" w:type="dxa"/>
            <w:shd w:val="clear" w:color="auto" w:fill="F2F2F2" w:themeFill="background1" w:themeFillShade="F2"/>
            <w:tcMar>
              <w:top w:w="43" w:type="dxa"/>
              <w:left w:w="115" w:type="dxa"/>
              <w:bottom w:w="43" w:type="dxa"/>
              <w:right w:w="115" w:type="dxa"/>
            </w:tcMar>
          </w:tcPr>
          <w:p w14:paraId="61E463A5" w14:textId="77777777" w:rsidR="00EF20F2" w:rsidRPr="006D549A" w:rsidRDefault="00CA7AF8">
            <w:pPr>
              <w:jc w:val="center"/>
              <w:rPr>
                <w:color w:val="auto"/>
              </w:rPr>
            </w:pPr>
            <w:r w:rsidRPr="006D549A">
              <w:rPr>
                <w:rFonts w:ascii="Calibri" w:eastAsia="Calibri" w:hAnsi="Calibri" w:cs="Calibri"/>
                <w:b/>
                <w:color w:val="auto"/>
                <w:sz w:val="20"/>
                <w:szCs w:val="20"/>
              </w:rPr>
              <w:t>Advanced Learners</w:t>
            </w:r>
          </w:p>
        </w:tc>
      </w:tr>
      <w:tr w:rsidR="00EF20F2" w14:paraId="32D6DDCA" w14:textId="77777777" w:rsidTr="7E69D2B3">
        <w:trPr>
          <w:trHeight w:val="700"/>
          <w:jc w:val="center"/>
        </w:trPr>
        <w:tc>
          <w:tcPr>
            <w:tcW w:w="2851" w:type="dxa"/>
            <w:vMerge/>
            <w:tcMar>
              <w:top w:w="43" w:type="dxa"/>
              <w:left w:w="115" w:type="dxa"/>
              <w:bottom w:w="43" w:type="dxa"/>
              <w:right w:w="115" w:type="dxa"/>
            </w:tcMar>
          </w:tcPr>
          <w:p w14:paraId="643C731C" w14:textId="77777777" w:rsidR="00EF20F2" w:rsidRPr="00E14AEB" w:rsidRDefault="00EF20F2">
            <w:pPr>
              <w:rPr>
                <w:color w:val="auto"/>
              </w:rPr>
            </w:pPr>
          </w:p>
        </w:tc>
        <w:tc>
          <w:tcPr>
            <w:tcW w:w="3084" w:type="dxa"/>
            <w:tcMar>
              <w:top w:w="43" w:type="dxa"/>
              <w:left w:w="115" w:type="dxa"/>
              <w:bottom w:w="43" w:type="dxa"/>
              <w:right w:w="115" w:type="dxa"/>
            </w:tcMar>
          </w:tcPr>
          <w:p w14:paraId="592BA5C7" w14:textId="77777777" w:rsidR="00EF20F2" w:rsidRDefault="0044620C">
            <w:pPr>
              <w:rPr>
                <w:sz w:val="20"/>
                <w:szCs w:val="20"/>
              </w:rPr>
            </w:pPr>
            <w:r w:rsidRPr="0044620C">
              <w:rPr>
                <w:sz w:val="20"/>
                <w:szCs w:val="20"/>
              </w:rPr>
              <w:t>Teacher tutoring/demonstration</w:t>
            </w:r>
          </w:p>
          <w:p w14:paraId="0B0D8042" w14:textId="77777777" w:rsidR="0044620C" w:rsidRDefault="0044620C">
            <w:pPr>
              <w:rPr>
                <w:sz w:val="20"/>
                <w:szCs w:val="20"/>
              </w:rPr>
            </w:pPr>
            <w:r>
              <w:rPr>
                <w:sz w:val="20"/>
                <w:szCs w:val="20"/>
              </w:rPr>
              <w:t>Peer tutoring</w:t>
            </w:r>
          </w:p>
          <w:p w14:paraId="1465F506" w14:textId="77777777" w:rsidR="0044620C" w:rsidRDefault="0044620C">
            <w:pPr>
              <w:rPr>
                <w:sz w:val="20"/>
                <w:szCs w:val="20"/>
              </w:rPr>
            </w:pPr>
            <w:r>
              <w:rPr>
                <w:sz w:val="20"/>
                <w:szCs w:val="20"/>
              </w:rPr>
              <w:t>Cooperative Learning Groups</w:t>
            </w:r>
          </w:p>
          <w:p w14:paraId="072503C1" w14:textId="77777777" w:rsidR="0044620C" w:rsidRDefault="0044620C">
            <w:pPr>
              <w:rPr>
                <w:sz w:val="20"/>
                <w:szCs w:val="20"/>
              </w:rPr>
            </w:pPr>
            <w:r>
              <w:rPr>
                <w:sz w:val="20"/>
                <w:szCs w:val="20"/>
              </w:rPr>
              <w:t>Modified assignments</w:t>
            </w:r>
          </w:p>
          <w:p w14:paraId="29D91CE9" w14:textId="77777777" w:rsidR="0044620C" w:rsidRDefault="00905108">
            <w:pPr>
              <w:rPr>
                <w:sz w:val="20"/>
                <w:szCs w:val="20"/>
              </w:rPr>
            </w:pPr>
            <w:r>
              <w:rPr>
                <w:sz w:val="20"/>
                <w:szCs w:val="20"/>
              </w:rPr>
              <w:t>Differentiated instruction</w:t>
            </w:r>
          </w:p>
          <w:p w14:paraId="7DBA2122" w14:textId="77777777" w:rsidR="00D34F02" w:rsidRDefault="00D34F02">
            <w:pPr>
              <w:rPr>
                <w:sz w:val="20"/>
                <w:szCs w:val="20"/>
              </w:rPr>
            </w:pPr>
            <w:r>
              <w:rPr>
                <w:sz w:val="20"/>
                <w:szCs w:val="20"/>
              </w:rPr>
              <w:t>Google translate as necessary</w:t>
            </w:r>
          </w:p>
          <w:p w14:paraId="7E18D495" w14:textId="6BBDB572" w:rsidR="00D34F02" w:rsidRPr="0044620C" w:rsidRDefault="00D34F02">
            <w:pPr>
              <w:rPr>
                <w:sz w:val="20"/>
                <w:szCs w:val="20"/>
              </w:rPr>
            </w:pPr>
            <w:r>
              <w:rPr>
                <w:sz w:val="20"/>
                <w:szCs w:val="20"/>
              </w:rPr>
              <w:t>Study notes for tests</w:t>
            </w:r>
          </w:p>
        </w:tc>
        <w:tc>
          <w:tcPr>
            <w:tcW w:w="2880" w:type="dxa"/>
            <w:gridSpan w:val="4"/>
            <w:tcMar>
              <w:top w:w="43" w:type="dxa"/>
              <w:left w:w="115" w:type="dxa"/>
              <w:bottom w:w="43" w:type="dxa"/>
              <w:right w:w="115" w:type="dxa"/>
            </w:tcMar>
          </w:tcPr>
          <w:p w14:paraId="3C7529DC" w14:textId="77777777" w:rsidR="00905108" w:rsidRDefault="00905108" w:rsidP="00905108">
            <w:pPr>
              <w:rPr>
                <w:sz w:val="20"/>
                <w:szCs w:val="20"/>
              </w:rPr>
            </w:pPr>
            <w:r w:rsidRPr="0044620C">
              <w:rPr>
                <w:sz w:val="20"/>
                <w:szCs w:val="20"/>
              </w:rPr>
              <w:t>Teacher tutoring/demonstration</w:t>
            </w:r>
          </w:p>
          <w:p w14:paraId="75D3C3CC" w14:textId="77777777" w:rsidR="00905108" w:rsidRDefault="00905108" w:rsidP="00905108">
            <w:pPr>
              <w:rPr>
                <w:sz w:val="20"/>
                <w:szCs w:val="20"/>
              </w:rPr>
            </w:pPr>
            <w:r>
              <w:rPr>
                <w:sz w:val="20"/>
                <w:szCs w:val="20"/>
              </w:rPr>
              <w:t>Peer tutoring</w:t>
            </w:r>
          </w:p>
          <w:p w14:paraId="580B5202" w14:textId="77777777" w:rsidR="00905108" w:rsidRDefault="00905108" w:rsidP="00905108">
            <w:pPr>
              <w:rPr>
                <w:sz w:val="20"/>
                <w:szCs w:val="20"/>
              </w:rPr>
            </w:pPr>
            <w:r>
              <w:rPr>
                <w:sz w:val="20"/>
                <w:szCs w:val="20"/>
              </w:rPr>
              <w:t>Cooperative Learning Groups</w:t>
            </w:r>
          </w:p>
          <w:p w14:paraId="4555FBF4" w14:textId="77777777" w:rsidR="00905108" w:rsidRDefault="00905108" w:rsidP="00905108">
            <w:pPr>
              <w:rPr>
                <w:sz w:val="20"/>
                <w:szCs w:val="20"/>
              </w:rPr>
            </w:pPr>
            <w:r>
              <w:rPr>
                <w:sz w:val="20"/>
                <w:szCs w:val="20"/>
              </w:rPr>
              <w:t>Modified assignments</w:t>
            </w:r>
          </w:p>
          <w:p w14:paraId="5D9ED540" w14:textId="77777777" w:rsidR="00EF20F2" w:rsidRDefault="00905108" w:rsidP="00905108">
            <w:pPr>
              <w:rPr>
                <w:sz w:val="20"/>
                <w:szCs w:val="20"/>
              </w:rPr>
            </w:pPr>
            <w:r>
              <w:rPr>
                <w:sz w:val="20"/>
                <w:szCs w:val="20"/>
              </w:rPr>
              <w:t>Differentiated instruction</w:t>
            </w:r>
          </w:p>
          <w:p w14:paraId="11116C67" w14:textId="77777777" w:rsidR="00905108" w:rsidRDefault="00905108" w:rsidP="00905108">
            <w:pPr>
              <w:rPr>
                <w:sz w:val="20"/>
                <w:szCs w:val="20"/>
              </w:rPr>
            </w:pPr>
            <w:r>
              <w:rPr>
                <w:sz w:val="20"/>
                <w:szCs w:val="20"/>
              </w:rPr>
              <w:t>Follow IEP modifications</w:t>
            </w:r>
            <w:r w:rsidR="00131AD6">
              <w:rPr>
                <w:sz w:val="20"/>
                <w:szCs w:val="20"/>
              </w:rPr>
              <w:t>/504 plan</w:t>
            </w:r>
          </w:p>
          <w:p w14:paraId="0094BE43" w14:textId="77777777" w:rsidR="006134C3" w:rsidRDefault="00131AD6" w:rsidP="00905108">
            <w:pPr>
              <w:rPr>
                <w:sz w:val="20"/>
                <w:szCs w:val="20"/>
              </w:rPr>
            </w:pPr>
            <w:r>
              <w:rPr>
                <w:sz w:val="20"/>
                <w:szCs w:val="20"/>
              </w:rPr>
              <w:t>Change order of lessons to better suit short term memory</w:t>
            </w:r>
          </w:p>
          <w:p w14:paraId="7BE5A1BD" w14:textId="77777777" w:rsidR="00D34F02" w:rsidRDefault="00D34F02" w:rsidP="00905108">
            <w:pPr>
              <w:rPr>
                <w:sz w:val="20"/>
                <w:szCs w:val="20"/>
              </w:rPr>
            </w:pPr>
            <w:r>
              <w:rPr>
                <w:sz w:val="20"/>
                <w:szCs w:val="20"/>
              </w:rPr>
              <w:t>Enrichment activities as needed</w:t>
            </w:r>
          </w:p>
          <w:p w14:paraId="19A0490C" w14:textId="6ED4CB5C" w:rsidR="00D34F02" w:rsidRPr="006134C3" w:rsidRDefault="00D34F02" w:rsidP="00905108">
            <w:pPr>
              <w:rPr>
                <w:sz w:val="20"/>
                <w:szCs w:val="20"/>
              </w:rPr>
            </w:pPr>
            <w:r>
              <w:rPr>
                <w:sz w:val="20"/>
                <w:szCs w:val="20"/>
              </w:rPr>
              <w:t>Study notes for tests</w:t>
            </w:r>
          </w:p>
        </w:tc>
        <w:tc>
          <w:tcPr>
            <w:tcW w:w="3060" w:type="dxa"/>
            <w:gridSpan w:val="4"/>
            <w:tcMar>
              <w:top w:w="43" w:type="dxa"/>
              <w:left w:w="115" w:type="dxa"/>
              <w:bottom w:w="43" w:type="dxa"/>
              <w:right w:w="115" w:type="dxa"/>
            </w:tcMar>
          </w:tcPr>
          <w:p w14:paraId="74CD1002" w14:textId="77777777" w:rsidR="00131AD6" w:rsidRDefault="00131AD6" w:rsidP="00131AD6">
            <w:pPr>
              <w:rPr>
                <w:sz w:val="20"/>
                <w:szCs w:val="20"/>
              </w:rPr>
            </w:pPr>
            <w:r w:rsidRPr="0044620C">
              <w:rPr>
                <w:sz w:val="20"/>
                <w:szCs w:val="20"/>
              </w:rPr>
              <w:t>Teacher tutoring/demonstration</w:t>
            </w:r>
          </w:p>
          <w:p w14:paraId="79EC1FA0" w14:textId="77777777" w:rsidR="00131AD6" w:rsidRDefault="00131AD6" w:rsidP="00131AD6">
            <w:pPr>
              <w:rPr>
                <w:sz w:val="20"/>
                <w:szCs w:val="20"/>
              </w:rPr>
            </w:pPr>
            <w:r>
              <w:rPr>
                <w:sz w:val="20"/>
                <w:szCs w:val="20"/>
              </w:rPr>
              <w:t>Peer tutoring</w:t>
            </w:r>
          </w:p>
          <w:p w14:paraId="7286238D" w14:textId="77777777" w:rsidR="00131AD6" w:rsidRDefault="00131AD6" w:rsidP="00131AD6">
            <w:pPr>
              <w:rPr>
                <w:sz w:val="20"/>
                <w:szCs w:val="20"/>
              </w:rPr>
            </w:pPr>
            <w:r>
              <w:rPr>
                <w:sz w:val="20"/>
                <w:szCs w:val="20"/>
              </w:rPr>
              <w:t>Cooperative Learning Groups</w:t>
            </w:r>
          </w:p>
          <w:p w14:paraId="1F0EBDC1" w14:textId="77777777" w:rsidR="00131AD6" w:rsidRDefault="00131AD6" w:rsidP="00131AD6">
            <w:pPr>
              <w:rPr>
                <w:sz w:val="20"/>
                <w:szCs w:val="20"/>
              </w:rPr>
            </w:pPr>
            <w:r>
              <w:rPr>
                <w:sz w:val="20"/>
                <w:szCs w:val="20"/>
              </w:rPr>
              <w:t>Modified assignments</w:t>
            </w:r>
          </w:p>
          <w:p w14:paraId="1E9130B4" w14:textId="77777777" w:rsidR="00EF20F2" w:rsidRDefault="00131AD6" w:rsidP="00131AD6">
            <w:pPr>
              <w:rPr>
                <w:sz w:val="20"/>
                <w:szCs w:val="20"/>
              </w:rPr>
            </w:pPr>
            <w:r>
              <w:rPr>
                <w:sz w:val="20"/>
                <w:szCs w:val="20"/>
              </w:rPr>
              <w:t>Differentiated instruction</w:t>
            </w:r>
          </w:p>
          <w:p w14:paraId="3EBECA36" w14:textId="77777777" w:rsidR="00131AD6" w:rsidRDefault="00131AD6" w:rsidP="00131AD6">
            <w:pPr>
              <w:rPr>
                <w:sz w:val="20"/>
                <w:szCs w:val="20"/>
              </w:rPr>
            </w:pPr>
            <w:r>
              <w:rPr>
                <w:sz w:val="20"/>
                <w:szCs w:val="20"/>
              </w:rPr>
              <w:t>Review Days</w:t>
            </w:r>
          </w:p>
          <w:p w14:paraId="351F2102" w14:textId="145ACC2A" w:rsidR="00D34F02" w:rsidRDefault="00D34F02" w:rsidP="00131AD6">
            <w:r>
              <w:rPr>
                <w:sz w:val="20"/>
                <w:szCs w:val="20"/>
              </w:rPr>
              <w:t>Study notes for tests</w:t>
            </w:r>
          </w:p>
        </w:tc>
        <w:tc>
          <w:tcPr>
            <w:tcW w:w="2838" w:type="dxa"/>
            <w:tcMar>
              <w:top w:w="43" w:type="dxa"/>
              <w:left w:w="115" w:type="dxa"/>
              <w:bottom w:w="43" w:type="dxa"/>
              <w:right w:w="115" w:type="dxa"/>
            </w:tcMar>
          </w:tcPr>
          <w:p w14:paraId="68398741" w14:textId="77777777" w:rsidR="00EF20F2" w:rsidRPr="00553C93" w:rsidRDefault="00553C93" w:rsidP="00751D22">
            <w:pPr>
              <w:rPr>
                <w:color w:val="000000" w:themeColor="text1"/>
                <w:sz w:val="20"/>
                <w:szCs w:val="20"/>
              </w:rPr>
            </w:pPr>
            <w:r w:rsidRPr="00553C93">
              <w:rPr>
                <w:color w:val="000000" w:themeColor="text1"/>
                <w:sz w:val="20"/>
                <w:szCs w:val="20"/>
              </w:rPr>
              <w:t>Serve as peer tutors</w:t>
            </w:r>
          </w:p>
          <w:p w14:paraId="064226CB" w14:textId="10181F11" w:rsidR="00553C93" w:rsidRDefault="00553C93" w:rsidP="00751D22">
            <w:r w:rsidRPr="00553C93">
              <w:rPr>
                <w:color w:val="000000" w:themeColor="text1"/>
                <w:sz w:val="20"/>
                <w:szCs w:val="20"/>
              </w:rPr>
              <w:t>Students as assistants</w:t>
            </w:r>
          </w:p>
        </w:tc>
      </w:tr>
      <w:tr w:rsidR="00EF20F2" w14:paraId="66C53332" w14:textId="77777777" w:rsidTr="7E69D2B3">
        <w:trPr>
          <w:trHeight w:val="240"/>
          <w:jc w:val="center"/>
        </w:trPr>
        <w:tc>
          <w:tcPr>
            <w:tcW w:w="2851" w:type="dxa"/>
            <w:vMerge w:val="restart"/>
            <w:shd w:val="clear" w:color="auto" w:fill="F2F2F2" w:themeFill="background1" w:themeFillShade="F2"/>
            <w:tcMar>
              <w:top w:w="43" w:type="dxa"/>
              <w:left w:w="115" w:type="dxa"/>
              <w:bottom w:w="43" w:type="dxa"/>
              <w:right w:w="115" w:type="dxa"/>
            </w:tcMar>
          </w:tcPr>
          <w:p w14:paraId="78075004" w14:textId="77777777" w:rsidR="00EF20F2" w:rsidRPr="006D549A" w:rsidRDefault="00CA7AF8">
            <w:pPr>
              <w:rPr>
                <w:color w:val="auto"/>
              </w:rPr>
            </w:pPr>
            <w:r w:rsidRPr="006D549A">
              <w:rPr>
                <w:rFonts w:ascii="Calibri" w:eastAsia="Calibri" w:hAnsi="Calibri" w:cs="Calibri"/>
                <w:b/>
                <w:color w:val="auto"/>
                <w:sz w:val="20"/>
                <w:szCs w:val="20"/>
              </w:rPr>
              <w:t xml:space="preserve">Differentiated Instructional </w:t>
            </w:r>
          </w:p>
          <w:p w14:paraId="4B95AE27" w14:textId="77777777" w:rsidR="00EF20F2" w:rsidRPr="006D549A" w:rsidRDefault="00CA7AF8">
            <w:pPr>
              <w:rPr>
                <w:color w:val="auto"/>
              </w:rPr>
            </w:pPr>
            <w:r w:rsidRPr="006D549A">
              <w:rPr>
                <w:rFonts w:ascii="Calibri" w:eastAsia="Calibri" w:hAnsi="Calibri" w:cs="Calibri"/>
                <w:b/>
                <w:color w:val="auto"/>
                <w:sz w:val="20"/>
                <w:szCs w:val="20"/>
              </w:rPr>
              <w:t xml:space="preserve">Methods: </w:t>
            </w:r>
          </w:p>
          <w:p w14:paraId="0C252244" w14:textId="77777777" w:rsidR="00EF20F2" w:rsidRPr="006D549A" w:rsidRDefault="00CA7AF8">
            <w:pPr>
              <w:rPr>
                <w:rFonts w:ascii="Calibri" w:eastAsia="Calibri" w:hAnsi="Calibri" w:cs="Calibri"/>
                <w:i/>
                <w:color w:val="auto"/>
                <w:sz w:val="20"/>
                <w:szCs w:val="20"/>
              </w:rPr>
            </w:pPr>
            <w:r w:rsidRPr="006D549A">
              <w:rPr>
                <w:rFonts w:ascii="Calibri" w:eastAsia="Calibri" w:hAnsi="Calibri" w:cs="Calibri"/>
                <w:i/>
                <w:color w:val="auto"/>
                <w:sz w:val="20"/>
                <w:szCs w:val="20"/>
              </w:rPr>
              <w:t>(Multiple means for students to access content and multiple modes for student to express understanding.)</w:t>
            </w:r>
          </w:p>
          <w:p w14:paraId="2BB1A309" w14:textId="77777777" w:rsidR="00065693" w:rsidRPr="006D549A" w:rsidRDefault="00065693" w:rsidP="00065693">
            <w:pPr>
              <w:rPr>
                <w:color w:val="auto"/>
              </w:rPr>
            </w:pPr>
          </w:p>
          <w:p w14:paraId="1B39CA3E" w14:textId="77777777" w:rsidR="00065693" w:rsidRPr="006D549A" w:rsidRDefault="00065693" w:rsidP="00065693">
            <w:pPr>
              <w:rPr>
                <w:color w:val="auto"/>
              </w:rPr>
            </w:pPr>
          </w:p>
          <w:p w14:paraId="79EE8740" w14:textId="77777777" w:rsidR="00065693" w:rsidRPr="006D549A" w:rsidRDefault="00065693" w:rsidP="00065693">
            <w:pPr>
              <w:rPr>
                <w:color w:val="auto"/>
              </w:rPr>
            </w:pPr>
          </w:p>
          <w:p w14:paraId="4846DC05" w14:textId="13107894" w:rsidR="00065693" w:rsidRPr="006D549A" w:rsidRDefault="00065693" w:rsidP="00065693">
            <w:pPr>
              <w:rPr>
                <w:color w:val="auto"/>
              </w:rPr>
            </w:pPr>
          </w:p>
        </w:tc>
        <w:tc>
          <w:tcPr>
            <w:tcW w:w="5964" w:type="dxa"/>
            <w:gridSpan w:val="5"/>
            <w:shd w:val="clear" w:color="auto" w:fill="F2F2F2" w:themeFill="background1" w:themeFillShade="F2"/>
            <w:tcMar>
              <w:top w:w="43" w:type="dxa"/>
              <w:left w:w="115" w:type="dxa"/>
              <w:bottom w:w="43" w:type="dxa"/>
              <w:right w:w="115" w:type="dxa"/>
            </w:tcMar>
          </w:tcPr>
          <w:p w14:paraId="61737B17" w14:textId="77777777" w:rsidR="00EF20F2" w:rsidRPr="006D549A" w:rsidRDefault="00CA7AF8">
            <w:pPr>
              <w:rPr>
                <w:color w:val="auto"/>
              </w:rPr>
            </w:pPr>
            <w:r w:rsidRPr="006D549A">
              <w:rPr>
                <w:rFonts w:ascii="Calibri" w:eastAsia="Calibri" w:hAnsi="Calibri" w:cs="Calibri"/>
                <w:b/>
                <w:color w:val="auto"/>
                <w:sz w:val="20"/>
                <w:szCs w:val="20"/>
              </w:rPr>
              <w:t>Access</w:t>
            </w:r>
            <w:r w:rsidRPr="006D549A">
              <w:rPr>
                <w:rFonts w:ascii="Calibri" w:eastAsia="Calibri" w:hAnsi="Calibri" w:cs="Calibri"/>
                <w:color w:val="auto"/>
                <w:sz w:val="20"/>
                <w:szCs w:val="20"/>
              </w:rPr>
              <w:t xml:space="preserve"> (Resources and/or Process)</w:t>
            </w:r>
          </w:p>
        </w:tc>
        <w:tc>
          <w:tcPr>
            <w:tcW w:w="5898" w:type="dxa"/>
            <w:gridSpan w:val="5"/>
            <w:shd w:val="clear" w:color="auto" w:fill="F2F2F2" w:themeFill="background1" w:themeFillShade="F2"/>
            <w:tcMar>
              <w:top w:w="43" w:type="dxa"/>
              <w:left w:w="115" w:type="dxa"/>
              <w:bottom w:w="43" w:type="dxa"/>
              <w:right w:w="115" w:type="dxa"/>
            </w:tcMar>
          </w:tcPr>
          <w:p w14:paraId="264601F1" w14:textId="77777777" w:rsidR="00EF20F2" w:rsidRPr="006D549A" w:rsidRDefault="00CA7AF8">
            <w:pPr>
              <w:rPr>
                <w:color w:val="auto"/>
              </w:rPr>
            </w:pPr>
            <w:r w:rsidRPr="006D549A">
              <w:rPr>
                <w:rFonts w:ascii="Calibri" w:eastAsia="Calibri" w:hAnsi="Calibri" w:cs="Calibri"/>
                <w:b/>
                <w:color w:val="auto"/>
                <w:sz w:val="20"/>
                <w:szCs w:val="20"/>
              </w:rPr>
              <w:t>Expression</w:t>
            </w:r>
            <w:r w:rsidRPr="006D549A">
              <w:rPr>
                <w:rFonts w:ascii="Calibri" w:eastAsia="Calibri" w:hAnsi="Calibri" w:cs="Calibri"/>
                <w:color w:val="auto"/>
                <w:sz w:val="20"/>
                <w:szCs w:val="20"/>
              </w:rPr>
              <w:t xml:space="preserve"> (Products and/or Performance)</w:t>
            </w:r>
          </w:p>
        </w:tc>
      </w:tr>
      <w:tr w:rsidR="00EF20F2" w14:paraId="6306BE07" w14:textId="77777777" w:rsidTr="7E69D2B3">
        <w:trPr>
          <w:trHeight w:val="1220"/>
          <w:jc w:val="center"/>
        </w:trPr>
        <w:tc>
          <w:tcPr>
            <w:tcW w:w="2851" w:type="dxa"/>
            <w:vMerge/>
            <w:tcMar>
              <w:top w:w="43" w:type="dxa"/>
              <w:left w:w="115" w:type="dxa"/>
              <w:bottom w:w="43" w:type="dxa"/>
              <w:right w:w="115" w:type="dxa"/>
            </w:tcMar>
          </w:tcPr>
          <w:p w14:paraId="3649EB4B" w14:textId="77777777" w:rsidR="00EF20F2" w:rsidRPr="006D549A" w:rsidRDefault="00EF20F2">
            <w:pPr>
              <w:rPr>
                <w:color w:val="auto"/>
              </w:rPr>
            </w:pPr>
          </w:p>
        </w:tc>
        <w:tc>
          <w:tcPr>
            <w:tcW w:w="5964" w:type="dxa"/>
            <w:gridSpan w:val="5"/>
            <w:tcMar>
              <w:top w:w="43" w:type="dxa"/>
              <w:left w:w="115" w:type="dxa"/>
              <w:bottom w:w="43" w:type="dxa"/>
              <w:right w:w="115" w:type="dxa"/>
            </w:tcMar>
          </w:tcPr>
          <w:p w14:paraId="4EFDBE67" w14:textId="77777777" w:rsidR="00EF20F2" w:rsidRPr="006C5167" w:rsidRDefault="00FE046E">
            <w:pPr>
              <w:rPr>
                <w:rFonts w:asciiTheme="minorHAnsi" w:hAnsiTheme="minorHAnsi"/>
                <w:color w:val="000000" w:themeColor="text1"/>
                <w:sz w:val="20"/>
                <w:szCs w:val="20"/>
              </w:rPr>
            </w:pPr>
            <w:r w:rsidRPr="006C5167">
              <w:rPr>
                <w:rFonts w:asciiTheme="minorHAnsi" w:hAnsiTheme="minorHAnsi"/>
                <w:color w:val="000000" w:themeColor="text1"/>
                <w:sz w:val="20"/>
                <w:szCs w:val="20"/>
              </w:rPr>
              <w:t>Recipes will include pictures of kitchen equipment for Special Education and ELL learners.</w:t>
            </w:r>
          </w:p>
          <w:p w14:paraId="03BA7407" w14:textId="4F0DD3C7" w:rsidR="00D03D76" w:rsidRPr="006C5167" w:rsidRDefault="00D03D76">
            <w:pPr>
              <w:rPr>
                <w:rFonts w:asciiTheme="minorHAnsi" w:hAnsiTheme="minorHAnsi"/>
                <w:color w:val="000000" w:themeColor="text1"/>
                <w:sz w:val="20"/>
                <w:szCs w:val="20"/>
              </w:rPr>
            </w:pPr>
            <w:r w:rsidRPr="006C5167">
              <w:rPr>
                <w:rFonts w:asciiTheme="minorHAnsi" w:hAnsiTheme="minorHAnsi"/>
                <w:color w:val="000000" w:themeColor="text1"/>
                <w:sz w:val="20"/>
                <w:szCs w:val="20"/>
              </w:rPr>
              <w:t xml:space="preserve">Videos selected for the </w:t>
            </w:r>
            <w:r w:rsidR="00E67C19" w:rsidRPr="006C5167">
              <w:rPr>
                <w:rFonts w:asciiTheme="minorHAnsi" w:hAnsiTheme="minorHAnsi"/>
                <w:color w:val="000000" w:themeColor="text1"/>
                <w:sz w:val="20"/>
                <w:szCs w:val="20"/>
              </w:rPr>
              <w:t>visual and auditory learner.</w:t>
            </w:r>
          </w:p>
          <w:p w14:paraId="60826111" w14:textId="78DF2686" w:rsidR="00E67C19" w:rsidRPr="006C5167" w:rsidRDefault="00E67C19">
            <w:pPr>
              <w:rPr>
                <w:rFonts w:asciiTheme="minorHAnsi" w:hAnsiTheme="minorHAnsi"/>
                <w:color w:val="000000" w:themeColor="text1"/>
                <w:sz w:val="20"/>
                <w:szCs w:val="20"/>
              </w:rPr>
            </w:pPr>
            <w:r w:rsidRPr="006C5167">
              <w:rPr>
                <w:rFonts w:asciiTheme="minorHAnsi" w:hAnsiTheme="minorHAnsi"/>
                <w:color w:val="000000" w:themeColor="text1"/>
                <w:sz w:val="20"/>
                <w:szCs w:val="20"/>
              </w:rPr>
              <w:t>Teacher led discussions for the auditory learner.</w:t>
            </w:r>
          </w:p>
          <w:p w14:paraId="23D5ED26" w14:textId="7745AFA0" w:rsidR="00E67C19" w:rsidRPr="006C5167" w:rsidRDefault="00E67C19">
            <w:pPr>
              <w:rPr>
                <w:rFonts w:asciiTheme="minorHAnsi" w:hAnsiTheme="minorHAnsi"/>
                <w:color w:val="000000" w:themeColor="text1"/>
                <w:sz w:val="20"/>
                <w:szCs w:val="20"/>
              </w:rPr>
            </w:pPr>
            <w:r w:rsidRPr="006C5167">
              <w:rPr>
                <w:rFonts w:asciiTheme="minorHAnsi" w:hAnsiTheme="minorHAnsi"/>
                <w:color w:val="000000" w:themeColor="text1"/>
                <w:sz w:val="20"/>
                <w:szCs w:val="20"/>
              </w:rPr>
              <w:t xml:space="preserve">Labs chosen for basic adaptation of job duties necessary for success. </w:t>
            </w:r>
            <w:r w:rsidR="00DB250E">
              <w:rPr>
                <w:rFonts w:asciiTheme="minorHAnsi" w:hAnsiTheme="minorHAnsi"/>
                <w:color w:val="000000" w:themeColor="text1"/>
                <w:sz w:val="20"/>
                <w:szCs w:val="20"/>
              </w:rPr>
              <w:t>I will also be teaching cooking/ baking vocabulary words (2-3 weekly)</w:t>
            </w:r>
            <w:r w:rsidR="008A0CDD">
              <w:rPr>
                <w:rFonts w:asciiTheme="minorHAnsi" w:hAnsiTheme="minorHAnsi"/>
                <w:color w:val="000000" w:themeColor="text1"/>
                <w:sz w:val="20"/>
                <w:szCs w:val="20"/>
              </w:rPr>
              <w:t xml:space="preserve">. </w:t>
            </w:r>
            <w:r w:rsidR="00DB250E">
              <w:rPr>
                <w:rFonts w:asciiTheme="minorHAnsi" w:hAnsiTheme="minorHAnsi"/>
                <w:color w:val="000000" w:themeColor="text1"/>
                <w:sz w:val="20"/>
                <w:szCs w:val="20"/>
              </w:rPr>
              <w:t>This will show how to use safety while cooking/baking and give visual support of commonly used vocabulary words.</w:t>
            </w:r>
          </w:p>
          <w:p w14:paraId="4CD465D3" w14:textId="23B02253" w:rsidR="00A42E30" w:rsidRPr="006C5167" w:rsidRDefault="00A42E30" w:rsidP="004E30FA">
            <w:pPr>
              <w:rPr>
                <w:rFonts w:asciiTheme="minorHAnsi" w:hAnsiTheme="minorHAnsi"/>
                <w:color w:val="000000" w:themeColor="text1"/>
                <w:sz w:val="20"/>
                <w:szCs w:val="20"/>
              </w:rPr>
            </w:pPr>
          </w:p>
        </w:tc>
        <w:tc>
          <w:tcPr>
            <w:tcW w:w="5898" w:type="dxa"/>
            <w:gridSpan w:val="5"/>
            <w:tcMar>
              <w:top w:w="43" w:type="dxa"/>
              <w:left w:w="115" w:type="dxa"/>
              <w:bottom w:w="43" w:type="dxa"/>
              <w:right w:w="115" w:type="dxa"/>
            </w:tcMar>
          </w:tcPr>
          <w:p w14:paraId="3EBD3232" w14:textId="7B3B87EB" w:rsidR="009B1223" w:rsidRPr="006C5167" w:rsidRDefault="009B1223" w:rsidP="009B1223">
            <w:pPr>
              <w:rPr>
                <w:rFonts w:asciiTheme="minorHAnsi" w:hAnsiTheme="minorHAnsi"/>
                <w:color w:val="000000" w:themeColor="text1"/>
                <w:sz w:val="20"/>
                <w:szCs w:val="20"/>
              </w:rPr>
            </w:pPr>
            <w:r w:rsidRPr="006C5167">
              <w:rPr>
                <w:rFonts w:asciiTheme="minorHAnsi" w:hAnsiTheme="minorHAnsi"/>
                <w:color w:val="000000" w:themeColor="text1"/>
                <w:sz w:val="20"/>
                <w:szCs w:val="20"/>
              </w:rPr>
              <w:t>Student choice of verbal or written response to bell ringers and exit tickets.</w:t>
            </w:r>
          </w:p>
          <w:p w14:paraId="35DA47D2" w14:textId="45C14550" w:rsidR="009B1223" w:rsidRPr="006C5167" w:rsidRDefault="009B1223" w:rsidP="009B1223">
            <w:pPr>
              <w:rPr>
                <w:rFonts w:asciiTheme="minorHAnsi" w:hAnsiTheme="minorHAnsi"/>
                <w:color w:val="000000" w:themeColor="text1"/>
                <w:sz w:val="20"/>
                <w:szCs w:val="20"/>
              </w:rPr>
            </w:pPr>
            <w:r w:rsidRPr="006C5167">
              <w:rPr>
                <w:rFonts w:asciiTheme="minorHAnsi" w:hAnsiTheme="minorHAnsi"/>
                <w:color w:val="000000" w:themeColor="text1"/>
                <w:sz w:val="20"/>
                <w:szCs w:val="20"/>
              </w:rPr>
              <w:t>Verbal response allowed for lab evaluations for students will IEP’s that have this modification included.</w:t>
            </w:r>
          </w:p>
          <w:p w14:paraId="228CDD44" w14:textId="21685937" w:rsidR="004E30FA" w:rsidRPr="006C5167" w:rsidRDefault="004E30FA" w:rsidP="009B1223">
            <w:pPr>
              <w:rPr>
                <w:rFonts w:asciiTheme="minorHAnsi" w:hAnsiTheme="minorHAnsi"/>
                <w:color w:val="000000" w:themeColor="text1"/>
                <w:sz w:val="20"/>
                <w:szCs w:val="20"/>
              </w:rPr>
            </w:pPr>
            <w:r w:rsidRPr="006C5167">
              <w:rPr>
                <w:rFonts w:asciiTheme="minorHAnsi" w:hAnsiTheme="minorHAnsi"/>
                <w:color w:val="000000" w:themeColor="text1"/>
                <w:sz w:val="20"/>
                <w:szCs w:val="20"/>
              </w:rPr>
              <w:t>Allow verbal response for summative assessment as directed by IEP’s.</w:t>
            </w:r>
          </w:p>
          <w:p w14:paraId="3B334542" w14:textId="5A582186" w:rsidR="004E30FA" w:rsidRDefault="004E30FA" w:rsidP="009B1223">
            <w:pPr>
              <w:rPr>
                <w:rFonts w:asciiTheme="minorHAnsi" w:hAnsiTheme="minorHAnsi"/>
                <w:color w:val="FF0000"/>
                <w:sz w:val="20"/>
                <w:szCs w:val="20"/>
              </w:rPr>
            </w:pPr>
          </w:p>
          <w:p w14:paraId="3B2D629D" w14:textId="77777777" w:rsidR="009B1223" w:rsidRDefault="009B1223" w:rsidP="009B1223">
            <w:pPr>
              <w:rPr>
                <w:rFonts w:asciiTheme="minorHAnsi" w:hAnsiTheme="minorHAnsi"/>
                <w:color w:val="FF0000"/>
                <w:sz w:val="20"/>
                <w:szCs w:val="20"/>
              </w:rPr>
            </w:pPr>
          </w:p>
          <w:p w14:paraId="28FBFE91" w14:textId="77777777" w:rsidR="009B1223" w:rsidRDefault="009B1223" w:rsidP="009B1223">
            <w:pPr>
              <w:rPr>
                <w:rFonts w:asciiTheme="minorHAnsi" w:hAnsiTheme="minorHAnsi"/>
                <w:color w:val="FF0000"/>
                <w:sz w:val="20"/>
                <w:szCs w:val="20"/>
              </w:rPr>
            </w:pPr>
          </w:p>
          <w:p w14:paraId="128DBFE0" w14:textId="77777777" w:rsidR="00EF20F2" w:rsidRDefault="00EF20F2"/>
        </w:tc>
      </w:tr>
      <w:tr w:rsidR="00EF20F2" w14:paraId="595B8EE0" w14:textId="77777777" w:rsidTr="7E69D2B3">
        <w:trPr>
          <w:trHeight w:val="840"/>
          <w:jc w:val="center"/>
        </w:trPr>
        <w:tc>
          <w:tcPr>
            <w:tcW w:w="2851" w:type="dxa"/>
            <w:shd w:val="clear" w:color="auto" w:fill="F2F2F2" w:themeFill="background1" w:themeFillShade="F2"/>
            <w:tcMar>
              <w:top w:w="43" w:type="dxa"/>
              <w:left w:w="115" w:type="dxa"/>
              <w:bottom w:w="43" w:type="dxa"/>
              <w:right w:w="115" w:type="dxa"/>
            </w:tcMar>
          </w:tcPr>
          <w:p w14:paraId="14B50197" w14:textId="77777777" w:rsidR="00EF20F2" w:rsidRPr="006D549A" w:rsidRDefault="00CA7AF8">
            <w:pPr>
              <w:rPr>
                <w:color w:val="auto"/>
              </w:rPr>
            </w:pPr>
            <w:r w:rsidRPr="006D549A">
              <w:rPr>
                <w:rFonts w:ascii="Calibri" w:eastAsia="Calibri" w:hAnsi="Calibri" w:cs="Calibri"/>
                <w:b/>
                <w:color w:val="auto"/>
                <w:sz w:val="20"/>
                <w:szCs w:val="20"/>
              </w:rPr>
              <w:t>Integration of Technology</w:t>
            </w:r>
          </w:p>
        </w:tc>
        <w:tc>
          <w:tcPr>
            <w:tcW w:w="11862" w:type="dxa"/>
            <w:gridSpan w:val="10"/>
            <w:tcMar>
              <w:top w:w="43" w:type="dxa"/>
              <w:left w:w="115" w:type="dxa"/>
              <w:bottom w:w="43" w:type="dxa"/>
              <w:right w:w="115" w:type="dxa"/>
            </w:tcMar>
          </w:tcPr>
          <w:p w14:paraId="7F0AB8AC" w14:textId="28235C15" w:rsidR="00EF20F2" w:rsidRPr="00F67A84" w:rsidRDefault="008B6D15" w:rsidP="00DD24D0">
            <w:pPr>
              <w:rPr>
                <w:sz w:val="20"/>
                <w:szCs w:val="20"/>
              </w:rPr>
            </w:pPr>
            <w:r w:rsidRPr="0031592E">
              <w:rPr>
                <w:color w:val="000000" w:themeColor="text1"/>
                <w:sz w:val="20"/>
                <w:szCs w:val="20"/>
              </w:rPr>
              <w:t xml:space="preserve">Technology will include </w:t>
            </w:r>
            <w:r w:rsidR="0020066A">
              <w:rPr>
                <w:color w:val="000000" w:themeColor="text1"/>
                <w:sz w:val="20"/>
                <w:szCs w:val="20"/>
              </w:rPr>
              <w:t>a</w:t>
            </w:r>
            <w:r w:rsidR="003B4348">
              <w:rPr>
                <w:color w:val="000000" w:themeColor="text1"/>
                <w:sz w:val="20"/>
                <w:szCs w:val="20"/>
              </w:rPr>
              <w:t xml:space="preserve"> </w:t>
            </w:r>
            <w:r w:rsidRPr="0031592E">
              <w:rPr>
                <w:color w:val="000000" w:themeColor="text1"/>
                <w:sz w:val="20"/>
                <w:szCs w:val="20"/>
              </w:rPr>
              <w:t xml:space="preserve">YouTube video on </w:t>
            </w:r>
            <w:r w:rsidR="003B4348">
              <w:rPr>
                <w:color w:val="000000" w:themeColor="text1"/>
                <w:sz w:val="20"/>
                <w:szCs w:val="20"/>
              </w:rPr>
              <w:t>“Instant Pot for Beginners”</w:t>
            </w:r>
            <w:r w:rsidR="00550C50">
              <w:rPr>
                <w:color w:val="000000" w:themeColor="text1"/>
                <w:sz w:val="20"/>
                <w:szCs w:val="20"/>
              </w:rPr>
              <w:t>. Students may also be given an opportunity to research recipes used in the classroom.</w:t>
            </w:r>
          </w:p>
        </w:tc>
      </w:tr>
      <w:tr w:rsidR="00EF20F2" w:rsidRPr="001235F7" w14:paraId="1E80FB12" w14:textId="77777777" w:rsidTr="7E69D2B3">
        <w:trPr>
          <w:trHeight w:val="840"/>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43" w:type="dxa"/>
              <w:left w:w="115" w:type="dxa"/>
              <w:bottom w:w="43" w:type="dxa"/>
              <w:right w:w="115" w:type="dxa"/>
            </w:tcMar>
          </w:tcPr>
          <w:p w14:paraId="16DED96A" w14:textId="77777777" w:rsidR="00EF20F2" w:rsidRPr="001235F7" w:rsidRDefault="00CA7AF8">
            <w:pPr>
              <w:rPr>
                <w:rFonts w:eastAsia="Calibri" w:cs="Calibri"/>
                <w:b/>
                <w:color w:val="auto"/>
                <w:sz w:val="20"/>
                <w:szCs w:val="20"/>
              </w:rPr>
            </w:pPr>
            <w:r w:rsidRPr="001235F7">
              <w:rPr>
                <w:rFonts w:eastAsia="Calibri" w:cs="Calibri"/>
                <w:b/>
                <w:color w:val="auto"/>
                <w:sz w:val="20"/>
                <w:szCs w:val="20"/>
              </w:rPr>
              <w:t>Cross-curricular Standards</w:t>
            </w:r>
          </w:p>
          <w:p w14:paraId="288512E6" w14:textId="12AD0C9E" w:rsidR="00715890" w:rsidRPr="001235F7" w:rsidRDefault="00715890">
            <w:pPr>
              <w:rPr>
                <w:color w:val="auto"/>
              </w:rPr>
            </w:pPr>
          </w:p>
        </w:tc>
        <w:tc>
          <w:tcPr>
            <w:tcW w:w="490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3" w:type="dxa"/>
              <w:left w:w="115" w:type="dxa"/>
              <w:bottom w:w="43" w:type="dxa"/>
              <w:right w:w="115" w:type="dxa"/>
            </w:tcMar>
          </w:tcPr>
          <w:p w14:paraId="45CE01E4" w14:textId="77777777" w:rsidR="00327542" w:rsidRPr="001235F7" w:rsidRDefault="00327542" w:rsidP="00327542">
            <w:pPr>
              <w:rPr>
                <w:rFonts w:cstheme="minorHAnsi"/>
                <w:b/>
                <w:bCs/>
                <w:sz w:val="20"/>
                <w:szCs w:val="20"/>
              </w:rPr>
            </w:pPr>
            <w:r w:rsidRPr="001235F7">
              <w:rPr>
                <w:rFonts w:cstheme="minorHAnsi"/>
                <w:b/>
                <w:bCs/>
                <w:sz w:val="20"/>
                <w:szCs w:val="20"/>
              </w:rPr>
              <w:t>NJCCCS Technology</w:t>
            </w:r>
          </w:p>
          <w:p w14:paraId="0B2B5E39" w14:textId="77777777" w:rsidR="00327542" w:rsidRPr="001235F7" w:rsidRDefault="00327542" w:rsidP="00327542">
            <w:pPr>
              <w:rPr>
                <w:rFonts w:cstheme="minorHAnsi"/>
                <w:sz w:val="20"/>
                <w:szCs w:val="20"/>
              </w:rPr>
            </w:pPr>
            <w:r w:rsidRPr="001235F7">
              <w:rPr>
                <w:rFonts w:cstheme="minorHAnsi"/>
                <w:sz w:val="20"/>
                <w:szCs w:val="20"/>
              </w:rPr>
              <w:t>8.1.12.C.1 Develop an innovative solution to a real-world problem or issue in collaboration with peers and experts, and present ideas for feedback through social media or in an online community.</w:t>
            </w:r>
          </w:p>
          <w:p w14:paraId="19CA74BF" w14:textId="77777777" w:rsidR="00327542" w:rsidRPr="001235F7" w:rsidRDefault="00327542" w:rsidP="00327542">
            <w:pPr>
              <w:rPr>
                <w:rFonts w:cstheme="minorHAnsi"/>
                <w:sz w:val="20"/>
                <w:szCs w:val="20"/>
              </w:rPr>
            </w:pPr>
            <w:r w:rsidRPr="001235F7">
              <w:rPr>
                <w:rFonts w:cstheme="minorHAnsi"/>
                <w:sz w:val="20"/>
                <w:szCs w:val="20"/>
              </w:rPr>
              <w:t>8.1.12.D.1 Demonstrate appropriate application of copyright, fair use and/or Creative Commons to an original work.</w:t>
            </w:r>
          </w:p>
          <w:p w14:paraId="06ED742B" w14:textId="77777777" w:rsidR="00327542" w:rsidRPr="001235F7" w:rsidRDefault="00327542" w:rsidP="00327542">
            <w:pPr>
              <w:rPr>
                <w:rFonts w:cstheme="minorHAnsi"/>
                <w:sz w:val="20"/>
                <w:szCs w:val="20"/>
              </w:rPr>
            </w:pPr>
            <w:r w:rsidRPr="001235F7">
              <w:rPr>
                <w:rFonts w:cstheme="minorHAnsi"/>
                <w:sz w:val="20"/>
                <w:szCs w:val="20"/>
              </w:rPr>
              <w:t>8.1.12.E.1 Produce a position statement about a real-world problem by developing a systematic plan of investigation with peers and experts synthesizing information from multiple sources.</w:t>
            </w:r>
          </w:p>
          <w:p w14:paraId="5E8E529C" w14:textId="0C78ADE4" w:rsidR="00327542" w:rsidRPr="001235F7" w:rsidRDefault="00327542" w:rsidP="00327542">
            <w:pPr>
              <w:rPr>
                <w:rFonts w:cstheme="minorHAnsi"/>
                <w:sz w:val="20"/>
                <w:szCs w:val="20"/>
              </w:rPr>
            </w:pPr>
            <w:r w:rsidRPr="001235F7">
              <w:rPr>
                <w:rFonts w:cstheme="minorHAnsi"/>
                <w:sz w:val="20"/>
                <w:szCs w:val="20"/>
              </w:rPr>
              <w:t>8.1.12.F.1 Evaluate the strengths and limitations of emerging technologies and their impact on educational, career, personal and/or social needs.</w:t>
            </w:r>
          </w:p>
          <w:p w14:paraId="577D2E44" w14:textId="7864CF4D" w:rsidR="00327542" w:rsidRPr="001235F7" w:rsidRDefault="00327542" w:rsidP="00327542">
            <w:pPr>
              <w:rPr>
                <w:rFonts w:cstheme="minorHAnsi"/>
                <w:sz w:val="20"/>
                <w:szCs w:val="20"/>
              </w:rPr>
            </w:pPr>
          </w:p>
          <w:p w14:paraId="4E71ACB1" w14:textId="6A870168" w:rsidR="00327542" w:rsidRPr="001235F7" w:rsidRDefault="00327542" w:rsidP="00327542">
            <w:pPr>
              <w:rPr>
                <w:rFonts w:cstheme="minorHAnsi"/>
                <w:b/>
                <w:bCs/>
                <w:sz w:val="20"/>
                <w:szCs w:val="20"/>
              </w:rPr>
            </w:pPr>
            <w:r w:rsidRPr="001235F7">
              <w:rPr>
                <w:rFonts w:cstheme="minorHAnsi"/>
                <w:b/>
                <w:bCs/>
                <w:sz w:val="20"/>
                <w:szCs w:val="20"/>
              </w:rPr>
              <w:t>NJCCCS 21</w:t>
            </w:r>
            <w:r w:rsidRPr="001235F7">
              <w:rPr>
                <w:rFonts w:cstheme="minorHAnsi"/>
                <w:b/>
                <w:bCs/>
                <w:sz w:val="20"/>
                <w:szCs w:val="20"/>
                <w:vertAlign w:val="superscript"/>
              </w:rPr>
              <w:t>st</w:t>
            </w:r>
            <w:r w:rsidRPr="001235F7">
              <w:rPr>
                <w:rFonts w:cstheme="minorHAnsi"/>
                <w:b/>
                <w:bCs/>
                <w:sz w:val="20"/>
                <w:szCs w:val="20"/>
              </w:rPr>
              <w:t xml:space="preserve"> Century Life and Career</w:t>
            </w:r>
          </w:p>
          <w:p w14:paraId="584DEC3D" w14:textId="406CCADC" w:rsidR="00327542" w:rsidRPr="001235F7" w:rsidRDefault="00327542" w:rsidP="00327542">
            <w:pPr>
              <w:rPr>
                <w:rFonts w:cstheme="minorHAnsi"/>
                <w:b/>
                <w:bCs/>
                <w:sz w:val="20"/>
                <w:szCs w:val="20"/>
              </w:rPr>
            </w:pPr>
          </w:p>
          <w:p w14:paraId="28AF2693" w14:textId="4B05C24D" w:rsidR="00327542" w:rsidRPr="001235F7" w:rsidRDefault="00327542" w:rsidP="00327542">
            <w:pPr>
              <w:rPr>
                <w:rFonts w:cstheme="minorHAnsi"/>
                <w:sz w:val="20"/>
                <w:szCs w:val="20"/>
              </w:rPr>
            </w:pPr>
            <w:r w:rsidRPr="001235F7">
              <w:rPr>
                <w:rFonts w:cstheme="minorHAnsi"/>
                <w:sz w:val="20"/>
                <w:szCs w:val="20"/>
              </w:rPr>
              <w:t>9.1.12.A.1 Apply critical and problem-solving strategies during structured learning experiences.</w:t>
            </w:r>
          </w:p>
          <w:p w14:paraId="11937D55" w14:textId="0F3E2987" w:rsidR="008776A3" w:rsidRDefault="002A72BF" w:rsidP="002D7A13">
            <w:pPr>
              <w:rPr>
                <w:rFonts w:cstheme="minorHAnsi"/>
                <w:sz w:val="20"/>
                <w:szCs w:val="20"/>
              </w:rPr>
            </w:pPr>
            <w:r>
              <w:rPr>
                <w:rFonts w:cstheme="minorHAnsi"/>
                <w:sz w:val="20"/>
                <w:szCs w:val="20"/>
              </w:rPr>
              <w:t>9.3 12.AG-FD1 Develop and implement procedures to ensure safety, sanitation and quality in food product</w:t>
            </w:r>
            <w:r w:rsidR="003C7356">
              <w:rPr>
                <w:rFonts w:cstheme="minorHAnsi"/>
                <w:sz w:val="20"/>
                <w:szCs w:val="20"/>
              </w:rPr>
              <w:t xml:space="preserve"> and processing facilities.</w:t>
            </w:r>
          </w:p>
          <w:p w14:paraId="2D6858CD" w14:textId="634CBA49" w:rsidR="00F8170D" w:rsidRDefault="00F8170D" w:rsidP="002D7A13">
            <w:pPr>
              <w:rPr>
                <w:rFonts w:cstheme="minorHAnsi"/>
                <w:sz w:val="20"/>
                <w:szCs w:val="20"/>
              </w:rPr>
            </w:pPr>
            <w:r w:rsidRPr="001235F7">
              <w:rPr>
                <w:rFonts w:cstheme="minorHAnsi"/>
                <w:sz w:val="20"/>
                <w:szCs w:val="20"/>
              </w:rPr>
              <w:t xml:space="preserve">9.312.AG-FD.2 Apply principles of nutrition, biology, microbiology, </w:t>
            </w:r>
            <w:r w:rsidR="00817E9F" w:rsidRPr="001235F7">
              <w:rPr>
                <w:rFonts w:cstheme="minorHAnsi"/>
                <w:sz w:val="20"/>
                <w:szCs w:val="20"/>
              </w:rPr>
              <w:t>chemistry,</w:t>
            </w:r>
            <w:r w:rsidRPr="001235F7">
              <w:rPr>
                <w:rFonts w:cstheme="minorHAnsi"/>
                <w:sz w:val="20"/>
                <w:szCs w:val="20"/>
              </w:rPr>
              <w:t xml:space="preserve"> and human behavior to the development of food products.</w:t>
            </w:r>
          </w:p>
          <w:p w14:paraId="3D71A1D6" w14:textId="041975A7" w:rsidR="00463029" w:rsidRDefault="006A2F4D" w:rsidP="002D7A13">
            <w:pPr>
              <w:rPr>
                <w:rFonts w:cstheme="minorHAnsi"/>
                <w:sz w:val="20"/>
                <w:szCs w:val="20"/>
              </w:rPr>
            </w:pPr>
            <w:r>
              <w:rPr>
                <w:rFonts w:cstheme="minorHAnsi"/>
                <w:sz w:val="20"/>
                <w:szCs w:val="20"/>
              </w:rPr>
              <w:t>9.3 HT-RFB.4 Demonstrate leadership qualities and collaboration with others.</w:t>
            </w:r>
          </w:p>
          <w:p w14:paraId="7711E565" w14:textId="6E9F1C7D" w:rsidR="00BA021A" w:rsidRPr="001235F7" w:rsidRDefault="00BA021A" w:rsidP="002D7A13">
            <w:pPr>
              <w:rPr>
                <w:rFonts w:cstheme="minorHAnsi"/>
                <w:sz w:val="20"/>
                <w:szCs w:val="20"/>
              </w:rPr>
            </w:pPr>
            <w:r>
              <w:rPr>
                <w:rFonts w:cstheme="minorHAnsi"/>
                <w:sz w:val="20"/>
                <w:szCs w:val="20"/>
              </w:rPr>
              <w:t xml:space="preserve">9.3.HT-RFB.9 Describe career opportunities and qualifications </w:t>
            </w:r>
            <w:r w:rsidR="006D7B87">
              <w:rPr>
                <w:rFonts w:cstheme="minorHAnsi"/>
                <w:sz w:val="20"/>
                <w:szCs w:val="20"/>
              </w:rPr>
              <w:t>in the restaurant and food service industry</w:t>
            </w:r>
          </w:p>
          <w:p w14:paraId="4C6DBCE9" w14:textId="28F5094B" w:rsidR="005C2D27" w:rsidRPr="001235F7" w:rsidRDefault="005C2D27" w:rsidP="002D7A13">
            <w:pPr>
              <w:rPr>
                <w:rFonts w:cstheme="minorHAnsi"/>
                <w:sz w:val="20"/>
                <w:szCs w:val="20"/>
              </w:rPr>
            </w:pPr>
          </w:p>
          <w:p w14:paraId="5B724322" w14:textId="1F4611E6" w:rsidR="005C2D27" w:rsidRPr="001235F7" w:rsidRDefault="005C2D27" w:rsidP="002D7A13">
            <w:pPr>
              <w:rPr>
                <w:rFonts w:cstheme="minorHAnsi"/>
                <w:b/>
                <w:bCs/>
                <w:sz w:val="20"/>
                <w:szCs w:val="20"/>
              </w:rPr>
            </w:pPr>
            <w:r w:rsidRPr="001235F7">
              <w:rPr>
                <w:rFonts w:cstheme="minorHAnsi"/>
                <w:b/>
                <w:bCs/>
                <w:sz w:val="20"/>
                <w:szCs w:val="20"/>
              </w:rPr>
              <w:t>New Jersey Student Learning Standards-Engli</w:t>
            </w:r>
            <w:r w:rsidR="005E5ED6" w:rsidRPr="001235F7">
              <w:rPr>
                <w:rFonts w:cstheme="minorHAnsi"/>
                <w:b/>
                <w:bCs/>
                <w:sz w:val="20"/>
                <w:szCs w:val="20"/>
              </w:rPr>
              <w:t>s</w:t>
            </w:r>
            <w:r w:rsidRPr="001235F7">
              <w:rPr>
                <w:rFonts w:cstheme="minorHAnsi"/>
                <w:b/>
                <w:bCs/>
                <w:sz w:val="20"/>
                <w:szCs w:val="20"/>
              </w:rPr>
              <w:t>h Language Arts</w:t>
            </w:r>
          </w:p>
          <w:p w14:paraId="6E8AEBB4" w14:textId="5E296F1B" w:rsidR="002D7A13" w:rsidRPr="001235F7" w:rsidRDefault="002D7A13" w:rsidP="00327542">
            <w:pPr>
              <w:rPr>
                <w:rFonts w:cstheme="minorHAnsi"/>
                <w:sz w:val="20"/>
                <w:szCs w:val="20"/>
              </w:rPr>
            </w:pPr>
          </w:p>
          <w:p w14:paraId="769854BE" w14:textId="42564F70" w:rsidR="005E5ED6" w:rsidRPr="001235F7" w:rsidRDefault="00715890" w:rsidP="00327542">
            <w:pPr>
              <w:rPr>
                <w:rFonts w:cstheme="minorHAnsi"/>
                <w:sz w:val="20"/>
                <w:szCs w:val="20"/>
              </w:rPr>
            </w:pPr>
            <w:r w:rsidRPr="001235F7">
              <w:rPr>
                <w:rFonts w:cstheme="minorHAnsi"/>
                <w:sz w:val="20"/>
                <w:szCs w:val="20"/>
              </w:rPr>
              <w:t xml:space="preserve">W.11-12.6 </w:t>
            </w:r>
            <w:r w:rsidR="005E5ED6" w:rsidRPr="001235F7">
              <w:rPr>
                <w:rFonts w:cstheme="minorHAnsi"/>
                <w:sz w:val="20"/>
                <w:szCs w:val="20"/>
              </w:rPr>
              <w:t>Use technology, including the internet, to produce, publish, or update individual or shared writing products in response to ongoing feedback, including new arguments or information.</w:t>
            </w:r>
          </w:p>
          <w:p w14:paraId="04325B4D" w14:textId="34489C3F" w:rsidR="00715890" w:rsidRPr="001235F7" w:rsidRDefault="00715890" w:rsidP="00327542">
            <w:pPr>
              <w:rPr>
                <w:rFonts w:cstheme="minorHAnsi"/>
                <w:sz w:val="20"/>
                <w:szCs w:val="20"/>
              </w:rPr>
            </w:pPr>
            <w:r w:rsidRPr="001235F7">
              <w:rPr>
                <w:rFonts w:cstheme="minorHAnsi"/>
                <w:sz w:val="20"/>
                <w:szCs w:val="20"/>
              </w:rPr>
              <w:t>SL. 11-12.4 Present information, findings, and supportive evidence, conveying a clear and distinct perspective, such that listeners can follow the line of reasoning, alternative or opposing perspectives are addressed, and the organization, development, substance, and style are appropriate to purpose, audience, and a range of formal and informal tasks.</w:t>
            </w:r>
          </w:p>
          <w:p w14:paraId="6370B9EB" w14:textId="77777777" w:rsidR="005E5ED6" w:rsidRPr="001235F7" w:rsidRDefault="005E5ED6" w:rsidP="00327542">
            <w:pPr>
              <w:rPr>
                <w:rFonts w:cstheme="minorHAnsi"/>
                <w:sz w:val="20"/>
                <w:szCs w:val="20"/>
              </w:rPr>
            </w:pPr>
          </w:p>
          <w:p w14:paraId="6686FAD6" w14:textId="77777777" w:rsidR="00327542" w:rsidRPr="001235F7" w:rsidRDefault="00327542" w:rsidP="00327542">
            <w:pPr>
              <w:rPr>
                <w:rFonts w:cstheme="minorHAnsi"/>
                <w:sz w:val="20"/>
                <w:szCs w:val="20"/>
              </w:rPr>
            </w:pPr>
          </w:p>
          <w:p w14:paraId="15042555" w14:textId="77777777" w:rsidR="00327542" w:rsidRPr="001235F7" w:rsidRDefault="00327542" w:rsidP="00327542">
            <w:pPr>
              <w:rPr>
                <w:rFonts w:cstheme="minorHAnsi"/>
                <w:sz w:val="20"/>
                <w:szCs w:val="20"/>
              </w:rPr>
            </w:pPr>
          </w:p>
          <w:p w14:paraId="7C1ABA40" w14:textId="12C5AECD" w:rsidR="00DB3129" w:rsidRPr="001235F7" w:rsidRDefault="00DB3129" w:rsidP="00327542">
            <w:pPr>
              <w:rPr>
                <w:sz w:val="20"/>
                <w:szCs w:val="20"/>
              </w:rPr>
            </w:pPr>
          </w:p>
        </w:tc>
        <w:tc>
          <w:tcPr>
            <w:tcW w:w="198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43" w:type="dxa"/>
              <w:left w:w="115" w:type="dxa"/>
              <w:bottom w:w="43" w:type="dxa"/>
              <w:right w:w="115" w:type="dxa"/>
            </w:tcMar>
          </w:tcPr>
          <w:p w14:paraId="28682987" w14:textId="77777777" w:rsidR="00EF20F2" w:rsidRPr="001235F7" w:rsidRDefault="00CA7AF8">
            <w:r w:rsidRPr="001235F7">
              <w:rPr>
                <w:rFonts w:eastAsia="Calibri" w:cs="Calibri"/>
                <w:b/>
                <w:color w:val="auto"/>
                <w:sz w:val="20"/>
                <w:szCs w:val="20"/>
              </w:rPr>
              <w:lastRenderedPageBreak/>
              <w:t>21</w:t>
            </w:r>
            <w:r w:rsidRPr="001235F7">
              <w:rPr>
                <w:rFonts w:eastAsia="Calibri" w:cs="Calibri"/>
                <w:b/>
                <w:color w:val="auto"/>
                <w:sz w:val="20"/>
                <w:szCs w:val="20"/>
                <w:vertAlign w:val="superscript"/>
              </w:rPr>
              <w:t>st</w:t>
            </w:r>
            <w:r w:rsidRPr="001235F7">
              <w:rPr>
                <w:rFonts w:eastAsia="Calibri" w:cs="Calibri"/>
                <w:b/>
                <w:color w:val="auto"/>
                <w:sz w:val="20"/>
                <w:szCs w:val="20"/>
              </w:rPr>
              <w:t xml:space="preserve"> Century Themes</w:t>
            </w:r>
          </w:p>
        </w:tc>
        <w:tc>
          <w:tcPr>
            <w:tcW w:w="498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3" w:type="dxa"/>
              <w:left w:w="115" w:type="dxa"/>
              <w:bottom w:w="43" w:type="dxa"/>
              <w:right w:w="115" w:type="dxa"/>
            </w:tcMar>
          </w:tcPr>
          <w:p w14:paraId="3F0DF8AF" w14:textId="595F9C51" w:rsidR="00EF20F2" w:rsidRPr="001235F7" w:rsidRDefault="00495344" w:rsidP="00DB3129">
            <w:pPr>
              <w:rPr>
                <w:color w:val="000000" w:themeColor="text1"/>
                <w:sz w:val="20"/>
                <w:szCs w:val="20"/>
              </w:rPr>
            </w:pPr>
            <w:r w:rsidRPr="001235F7">
              <w:rPr>
                <w:color w:val="000000" w:themeColor="text1"/>
                <w:sz w:val="20"/>
                <w:szCs w:val="20"/>
              </w:rPr>
              <w:t xml:space="preserve">Technology </w:t>
            </w:r>
            <w:r w:rsidR="00EB432B" w:rsidRPr="001235F7">
              <w:rPr>
                <w:color w:val="000000" w:themeColor="text1"/>
                <w:sz w:val="20"/>
                <w:szCs w:val="20"/>
              </w:rPr>
              <w:t>including</w:t>
            </w:r>
            <w:r w:rsidRPr="001235F7">
              <w:rPr>
                <w:color w:val="000000" w:themeColor="text1"/>
                <w:sz w:val="20"/>
                <w:szCs w:val="20"/>
              </w:rPr>
              <w:t xml:space="preserve"> </w:t>
            </w:r>
            <w:r w:rsidR="00EB432B" w:rsidRPr="001235F7">
              <w:rPr>
                <w:color w:val="000000" w:themeColor="text1"/>
                <w:sz w:val="20"/>
                <w:szCs w:val="20"/>
              </w:rPr>
              <w:t>-</w:t>
            </w:r>
            <w:r w:rsidRPr="001235F7">
              <w:rPr>
                <w:color w:val="000000" w:themeColor="text1"/>
                <w:sz w:val="20"/>
                <w:szCs w:val="20"/>
              </w:rPr>
              <w:t>Critical thinking, problem solving, innovation, collaboration, teamwork and leadership, cr</w:t>
            </w:r>
            <w:r w:rsidR="00794C2C" w:rsidRPr="001235F7">
              <w:rPr>
                <w:color w:val="000000" w:themeColor="text1"/>
                <w:sz w:val="20"/>
                <w:szCs w:val="20"/>
              </w:rPr>
              <w:t>o</w:t>
            </w:r>
            <w:r w:rsidRPr="001235F7">
              <w:rPr>
                <w:color w:val="000000" w:themeColor="text1"/>
                <w:sz w:val="20"/>
                <w:szCs w:val="20"/>
              </w:rPr>
              <w:t xml:space="preserve">ss-cultural understanding and interpersonal communication as listed in the </w:t>
            </w:r>
            <w:r w:rsidR="004E30FA" w:rsidRPr="001235F7">
              <w:rPr>
                <w:color w:val="000000" w:themeColor="text1"/>
                <w:sz w:val="20"/>
                <w:szCs w:val="20"/>
              </w:rPr>
              <w:t>standards.</w:t>
            </w:r>
            <w:r w:rsidR="00DB3129" w:rsidRPr="001235F7">
              <w:rPr>
                <w:color w:val="000000" w:themeColor="text1"/>
                <w:sz w:val="20"/>
                <w:szCs w:val="20"/>
              </w:rPr>
              <w:t xml:space="preserve"> </w:t>
            </w:r>
          </w:p>
          <w:p w14:paraId="160A26D8" w14:textId="6255777A" w:rsidR="00DB3129" w:rsidRPr="001235F7" w:rsidRDefault="00DB3129" w:rsidP="00DB3129"/>
        </w:tc>
      </w:tr>
    </w:tbl>
    <w:p w14:paraId="552CA9C5" w14:textId="1F1D30E8" w:rsidR="00124550" w:rsidRPr="001235F7" w:rsidRDefault="00124550" w:rsidP="00C55D2D"/>
    <w:tbl>
      <w:tblPr>
        <w:tblStyle w:val="a0"/>
        <w:tblW w:w="14710" w:type="dxa"/>
        <w:tblInd w:w="-130" w:type="dxa"/>
        <w:tblBorders>
          <w:top w:val="single" w:sz="4" w:space="0" w:color="auto"/>
        </w:tblBorders>
        <w:tblCellMar>
          <w:left w:w="108" w:type="dxa"/>
          <w:right w:w="108" w:type="dxa"/>
        </w:tblCellMar>
        <w:tblLook w:val="0000" w:firstRow="0" w:lastRow="0" w:firstColumn="0" w:lastColumn="0" w:noHBand="0" w:noVBand="0"/>
      </w:tblPr>
      <w:tblGrid>
        <w:gridCol w:w="1215"/>
        <w:gridCol w:w="2394"/>
        <w:gridCol w:w="2438"/>
        <w:gridCol w:w="2232"/>
        <w:gridCol w:w="1665"/>
        <w:gridCol w:w="1543"/>
        <w:gridCol w:w="3223"/>
      </w:tblGrid>
      <w:tr w:rsidR="00124550" w:rsidRPr="001235F7" w14:paraId="340614BB" w14:textId="77777777" w:rsidTr="006D549A">
        <w:trPr>
          <w:trHeight w:val="100"/>
        </w:trPr>
        <w:tc>
          <w:tcPr>
            <w:tcW w:w="14710" w:type="dxa"/>
            <w:gridSpan w:val="7"/>
            <w:shd w:val="clear" w:color="auto" w:fill="82002B"/>
          </w:tcPr>
          <w:p w14:paraId="2D79C84E" w14:textId="77777777" w:rsidR="00124550" w:rsidRPr="001235F7" w:rsidRDefault="00DD7685" w:rsidP="003046CB">
            <w:pPr>
              <w:jc w:val="center"/>
              <w:rPr>
                <w:rFonts w:eastAsia="Calibri" w:cs="Calibri"/>
                <w:b/>
                <w:color w:val="FFFFFF" w:themeColor="background1"/>
              </w:rPr>
            </w:pPr>
            <w:r w:rsidRPr="001235F7">
              <w:rPr>
                <w:rFonts w:eastAsia="Calibri" w:cs="Calibri"/>
                <w:b/>
                <w:color w:val="FFFFFF" w:themeColor="background1"/>
              </w:rPr>
              <w:t xml:space="preserve">Instructional </w:t>
            </w:r>
            <w:r w:rsidR="003046CB" w:rsidRPr="001235F7">
              <w:rPr>
                <w:rFonts w:eastAsia="Calibri" w:cs="Calibri"/>
                <w:b/>
                <w:color w:val="FFFFFF" w:themeColor="background1"/>
              </w:rPr>
              <w:t xml:space="preserve">Learning Plan </w:t>
            </w:r>
          </w:p>
        </w:tc>
      </w:tr>
      <w:tr w:rsidR="00EE3FAC" w:rsidRPr="001235F7" w14:paraId="1CAE60B0" w14:textId="77777777" w:rsidTr="006D54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shd w:val="clear" w:color="auto" w:fill="FFD966" w:themeFill="accent4" w:themeFillTint="99"/>
          </w:tcPr>
          <w:p w14:paraId="68560CD8" w14:textId="77777777" w:rsidR="00EF20F2" w:rsidRPr="001235F7" w:rsidRDefault="00CA7AF8" w:rsidP="00124550">
            <w:pPr>
              <w:contextualSpacing w:val="0"/>
              <w:jc w:val="center"/>
            </w:pPr>
            <w:r w:rsidRPr="001235F7">
              <w:rPr>
                <w:rFonts w:eastAsia="Calibri" w:cs="Calibri"/>
                <w:b/>
                <w:sz w:val="18"/>
                <w:szCs w:val="18"/>
              </w:rPr>
              <w:t>Timeframe</w:t>
            </w:r>
            <w:r w:rsidR="00CC3F01" w:rsidRPr="001235F7">
              <w:rPr>
                <w:rFonts w:eastAsia="Calibri" w:cs="Calibri"/>
                <w:b/>
                <w:sz w:val="18"/>
                <w:szCs w:val="18"/>
              </w:rPr>
              <w:t xml:space="preserve"> &amp; Dates </w:t>
            </w:r>
          </w:p>
        </w:tc>
        <w:tc>
          <w:tcPr>
            <w:tcW w:w="2394" w:type="dxa"/>
            <w:shd w:val="clear" w:color="auto" w:fill="FFD966" w:themeFill="accent4" w:themeFillTint="99"/>
          </w:tcPr>
          <w:p w14:paraId="48379C2D" w14:textId="77777777" w:rsidR="00EF20F2" w:rsidRPr="001235F7" w:rsidRDefault="00CA7AF8" w:rsidP="00124550">
            <w:pPr>
              <w:contextualSpacing w:val="0"/>
              <w:jc w:val="center"/>
            </w:pPr>
            <w:r w:rsidRPr="001235F7">
              <w:rPr>
                <w:rFonts w:eastAsia="Calibri" w:cs="Calibri"/>
                <w:b/>
                <w:sz w:val="18"/>
                <w:szCs w:val="18"/>
              </w:rPr>
              <w:t>Learning Goal(s)</w:t>
            </w:r>
          </w:p>
          <w:p w14:paraId="186F3ECB" w14:textId="77777777" w:rsidR="00EF20F2" w:rsidRPr="001235F7" w:rsidRDefault="00CA7AF8" w:rsidP="00124550">
            <w:pPr>
              <w:contextualSpacing w:val="0"/>
              <w:jc w:val="center"/>
            </w:pPr>
            <w:r w:rsidRPr="001235F7">
              <w:rPr>
                <w:rFonts w:eastAsia="Calibri" w:cs="Calibri"/>
                <w:b/>
                <w:i/>
                <w:sz w:val="18"/>
                <w:szCs w:val="18"/>
              </w:rPr>
              <w:t>(Attach corresponding standards)</w:t>
            </w:r>
          </w:p>
        </w:tc>
        <w:tc>
          <w:tcPr>
            <w:tcW w:w="2438" w:type="dxa"/>
            <w:shd w:val="clear" w:color="auto" w:fill="FFD966" w:themeFill="accent4" w:themeFillTint="99"/>
          </w:tcPr>
          <w:p w14:paraId="7EC8C06B" w14:textId="77777777" w:rsidR="00EF20F2" w:rsidRPr="001235F7" w:rsidRDefault="00CA7AF8" w:rsidP="00124550">
            <w:pPr>
              <w:contextualSpacing w:val="0"/>
              <w:jc w:val="center"/>
            </w:pPr>
            <w:r w:rsidRPr="001235F7">
              <w:rPr>
                <w:rFonts w:eastAsia="Calibri" w:cs="Calibri"/>
                <w:b/>
                <w:sz w:val="18"/>
                <w:szCs w:val="18"/>
              </w:rPr>
              <w:t xml:space="preserve">Learning Objective(s) </w:t>
            </w:r>
          </w:p>
          <w:p w14:paraId="768ABE6E" w14:textId="390E4780" w:rsidR="00EF20F2" w:rsidRPr="001235F7" w:rsidRDefault="00CA7AF8" w:rsidP="00124550">
            <w:pPr>
              <w:contextualSpacing w:val="0"/>
              <w:jc w:val="center"/>
            </w:pPr>
            <w:r w:rsidRPr="001235F7">
              <w:rPr>
                <w:rFonts w:eastAsia="Calibri" w:cs="Calibri"/>
                <w:b/>
                <w:i/>
                <w:sz w:val="18"/>
                <w:szCs w:val="18"/>
              </w:rPr>
              <w:t>(</w:t>
            </w:r>
            <w:r w:rsidR="00370A30" w:rsidRPr="001235F7">
              <w:rPr>
                <w:rFonts w:eastAsia="Calibri" w:cs="Calibri"/>
                <w:b/>
                <w:i/>
                <w:sz w:val="18"/>
                <w:szCs w:val="18"/>
              </w:rPr>
              <w:t>In</w:t>
            </w:r>
            <w:r w:rsidRPr="001235F7">
              <w:rPr>
                <w:rFonts w:eastAsia="Calibri" w:cs="Calibri"/>
                <w:b/>
                <w:i/>
                <w:sz w:val="18"/>
                <w:szCs w:val="18"/>
              </w:rPr>
              <w:t xml:space="preserve"> order in which they are taught)</w:t>
            </w:r>
          </w:p>
          <w:p w14:paraId="43B88203" w14:textId="77777777" w:rsidR="00EF20F2" w:rsidRPr="001235F7" w:rsidRDefault="00EF20F2" w:rsidP="00124550">
            <w:pPr>
              <w:contextualSpacing w:val="0"/>
              <w:jc w:val="center"/>
            </w:pPr>
          </w:p>
        </w:tc>
        <w:tc>
          <w:tcPr>
            <w:tcW w:w="2232" w:type="dxa"/>
            <w:shd w:val="clear" w:color="auto" w:fill="FFD966" w:themeFill="accent4" w:themeFillTint="99"/>
          </w:tcPr>
          <w:p w14:paraId="18609744" w14:textId="77777777" w:rsidR="00EF20F2" w:rsidRPr="001235F7" w:rsidRDefault="00CA7AF8" w:rsidP="00C55D2D">
            <w:pPr>
              <w:contextualSpacing w:val="0"/>
              <w:jc w:val="center"/>
            </w:pPr>
            <w:r w:rsidRPr="001235F7">
              <w:rPr>
                <w:rFonts w:eastAsia="Calibri" w:cs="Calibri"/>
                <w:b/>
                <w:sz w:val="18"/>
                <w:szCs w:val="18"/>
              </w:rPr>
              <w:t xml:space="preserve">Instructional Strategies/Student </w:t>
            </w:r>
            <w:r w:rsidR="00C55D2D" w:rsidRPr="001235F7">
              <w:rPr>
                <w:rFonts w:eastAsia="Calibri" w:cs="Calibri"/>
                <w:b/>
                <w:sz w:val="18"/>
                <w:szCs w:val="18"/>
              </w:rPr>
              <w:t>Activities</w:t>
            </w:r>
          </w:p>
        </w:tc>
        <w:tc>
          <w:tcPr>
            <w:tcW w:w="1665" w:type="dxa"/>
            <w:shd w:val="clear" w:color="auto" w:fill="FFD966" w:themeFill="accent4" w:themeFillTint="99"/>
          </w:tcPr>
          <w:p w14:paraId="4C97CDF0" w14:textId="77777777" w:rsidR="00EF20F2" w:rsidRPr="001235F7" w:rsidRDefault="00CA7AF8" w:rsidP="00124550">
            <w:pPr>
              <w:contextualSpacing w:val="0"/>
              <w:jc w:val="center"/>
            </w:pPr>
            <w:r w:rsidRPr="001235F7">
              <w:rPr>
                <w:rFonts w:eastAsia="Calibri" w:cs="Calibri"/>
                <w:b/>
                <w:sz w:val="18"/>
                <w:szCs w:val="18"/>
              </w:rPr>
              <w:t>Formative Assessments</w:t>
            </w:r>
          </w:p>
        </w:tc>
        <w:tc>
          <w:tcPr>
            <w:tcW w:w="1543" w:type="dxa"/>
            <w:shd w:val="clear" w:color="auto" w:fill="FFD966" w:themeFill="accent4" w:themeFillTint="99"/>
          </w:tcPr>
          <w:p w14:paraId="76C45FE7" w14:textId="77777777" w:rsidR="00EF20F2" w:rsidRPr="001235F7" w:rsidRDefault="00CA7AF8" w:rsidP="00124550">
            <w:pPr>
              <w:contextualSpacing w:val="0"/>
              <w:jc w:val="center"/>
            </w:pPr>
            <w:r w:rsidRPr="001235F7">
              <w:rPr>
                <w:rFonts w:eastAsia="Calibri" w:cs="Calibri"/>
                <w:b/>
                <w:sz w:val="18"/>
                <w:szCs w:val="18"/>
              </w:rPr>
              <w:t>Resources</w:t>
            </w:r>
          </w:p>
          <w:p w14:paraId="66A01A73" w14:textId="77777777" w:rsidR="00EF20F2" w:rsidRPr="001235F7" w:rsidRDefault="00EF20F2" w:rsidP="00124550">
            <w:pPr>
              <w:contextualSpacing w:val="0"/>
              <w:jc w:val="center"/>
            </w:pPr>
          </w:p>
        </w:tc>
        <w:tc>
          <w:tcPr>
            <w:tcW w:w="3223" w:type="dxa"/>
            <w:shd w:val="clear" w:color="auto" w:fill="FFD966" w:themeFill="accent4" w:themeFillTint="99"/>
          </w:tcPr>
          <w:p w14:paraId="27239F98" w14:textId="77777777" w:rsidR="00EF20F2" w:rsidRPr="001235F7" w:rsidRDefault="00CA7AF8" w:rsidP="00124550">
            <w:pPr>
              <w:contextualSpacing w:val="0"/>
              <w:jc w:val="center"/>
            </w:pPr>
            <w:r w:rsidRPr="001235F7">
              <w:rPr>
                <w:rFonts w:eastAsia="Calibri" w:cs="Calibri"/>
                <w:b/>
                <w:sz w:val="18"/>
                <w:szCs w:val="18"/>
              </w:rPr>
              <w:t>Reflections</w:t>
            </w:r>
          </w:p>
        </w:tc>
      </w:tr>
      <w:tr w:rsidR="00F67A84" w:rsidRPr="001235F7" w14:paraId="3B622FDB"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2A709293" w14:textId="6DA2DA7A" w:rsidR="00333BE1" w:rsidRPr="001235F7" w:rsidRDefault="000B4EE7" w:rsidP="000B4EE7">
            <w:r w:rsidRPr="001235F7">
              <w:rPr>
                <w:rFonts w:cs="Calibri"/>
                <w:color w:val="auto"/>
                <w:sz w:val="20"/>
                <w:szCs w:val="20"/>
              </w:rPr>
              <w:t xml:space="preserve">Unit </w:t>
            </w:r>
            <w:r w:rsidR="00FE1D74">
              <w:rPr>
                <w:rFonts w:cs="Calibri"/>
                <w:color w:val="auto"/>
                <w:sz w:val="20"/>
                <w:szCs w:val="20"/>
              </w:rPr>
              <w:t>IV-End of November</w:t>
            </w:r>
          </w:p>
        </w:tc>
        <w:tc>
          <w:tcPr>
            <w:tcW w:w="2394" w:type="dxa"/>
          </w:tcPr>
          <w:p w14:paraId="7684FD1E" w14:textId="77777777" w:rsidR="00103F6F" w:rsidRPr="001235F7" w:rsidRDefault="00103F6F" w:rsidP="00103F6F">
            <w:pPr>
              <w:jc w:val="right"/>
              <w:rPr>
                <w:rFonts w:cstheme="minorHAnsi"/>
                <w:sz w:val="20"/>
                <w:szCs w:val="20"/>
              </w:rPr>
            </w:pPr>
          </w:p>
          <w:p w14:paraId="1B483504" w14:textId="77777777" w:rsidR="00F85E5A" w:rsidRPr="001235F7" w:rsidRDefault="00F85E5A" w:rsidP="00103F6F">
            <w:pPr>
              <w:jc w:val="center"/>
              <w:rPr>
                <w:rFonts w:cstheme="minorHAnsi"/>
                <w:sz w:val="20"/>
                <w:szCs w:val="20"/>
              </w:rPr>
            </w:pPr>
          </w:p>
          <w:p w14:paraId="67A87381" w14:textId="77777777" w:rsidR="002D7A13" w:rsidRPr="001235F7" w:rsidRDefault="002D7A13" w:rsidP="002D7A13">
            <w:pPr>
              <w:contextualSpacing w:val="0"/>
              <w:rPr>
                <w:sz w:val="20"/>
                <w:szCs w:val="20"/>
              </w:rPr>
            </w:pPr>
            <w:r w:rsidRPr="001235F7">
              <w:rPr>
                <w:sz w:val="20"/>
                <w:szCs w:val="20"/>
              </w:rPr>
              <w:lastRenderedPageBreak/>
              <w:t>National Standards for Family and Consumer Sciences Education Developed by NASAFACS</w:t>
            </w:r>
          </w:p>
          <w:p w14:paraId="44640B22" w14:textId="77777777" w:rsidR="002D7A13" w:rsidRPr="001235F7" w:rsidRDefault="002D7A13" w:rsidP="002D7A13">
            <w:pPr>
              <w:contextualSpacing w:val="0"/>
              <w:rPr>
                <w:sz w:val="20"/>
                <w:szCs w:val="20"/>
              </w:rPr>
            </w:pPr>
          </w:p>
          <w:p w14:paraId="3265EABF" w14:textId="0C2AE2EA" w:rsidR="002D7A13" w:rsidRPr="001235F7" w:rsidRDefault="002D7A13" w:rsidP="002D7A13">
            <w:pPr>
              <w:contextualSpacing w:val="0"/>
              <w:rPr>
                <w:sz w:val="20"/>
                <w:szCs w:val="20"/>
              </w:rPr>
            </w:pPr>
            <w:r w:rsidRPr="001235F7">
              <w:rPr>
                <w:sz w:val="20"/>
                <w:szCs w:val="20"/>
              </w:rPr>
              <w:t>2.1.1 Apply time management, organizational, and process skills to prioritize tasks and achieve goals.</w:t>
            </w:r>
          </w:p>
          <w:p w14:paraId="66B3421B" w14:textId="068735E2" w:rsidR="002D7A13" w:rsidRPr="001235F7" w:rsidRDefault="002D7A13" w:rsidP="002D7A13">
            <w:pPr>
              <w:contextualSpacing w:val="0"/>
              <w:rPr>
                <w:sz w:val="20"/>
                <w:szCs w:val="20"/>
              </w:rPr>
            </w:pPr>
            <w:r w:rsidRPr="001235F7">
              <w:rPr>
                <w:sz w:val="20"/>
                <w:szCs w:val="20"/>
              </w:rPr>
              <w:t>2.4.2 Analyze how media and technological advances influence family and consumer decisions.</w:t>
            </w:r>
          </w:p>
          <w:p w14:paraId="2CED5BE4" w14:textId="0AEB78D5" w:rsidR="002D7A13" w:rsidRPr="001235F7" w:rsidRDefault="002D7A13" w:rsidP="002D7A13">
            <w:pPr>
              <w:contextualSpacing w:val="0"/>
              <w:rPr>
                <w:sz w:val="20"/>
                <w:szCs w:val="20"/>
              </w:rPr>
            </w:pPr>
            <w:r w:rsidRPr="001235F7">
              <w:rPr>
                <w:sz w:val="20"/>
                <w:szCs w:val="20"/>
              </w:rPr>
              <w:t>8.1.1 Explain the roles and functions of individuals engaged in food production and career services.</w:t>
            </w:r>
          </w:p>
          <w:p w14:paraId="5879112E" w14:textId="644FED3E" w:rsidR="002D7A13" w:rsidRPr="001235F7" w:rsidRDefault="002D7A13" w:rsidP="002D7A13">
            <w:pPr>
              <w:contextualSpacing w:val="0"/>
              <w:rPr>
                <w:sz w:val="20"/>
                <w:szCs w:val="20"/>
              </w:rPr>
            </w:pPr>
            <w:r w:rsidRPr="001235F7">
              <w:rPr>
                <w:sz w:val="20"/>
                <w:szCs w:val="20"/>
              </w:rPr>
              <w:t>8.3.3 Demonstrate procedures for cleaning and sanitizing equipment, serving dishes, glassware, and utensils to meet industry standards.</w:t>
            </w:r>
          </w:p>
          <w:p w14:paraId="3794E4CF" w14:textId="77777777" w:rsidR="002D7A13" w:rsidRPr="001235F7" w:rsidRDefault="002D7A13" w:rsidP="002D7A13">
            <w:pPr>
              <w:contextualSpacing w:val="0"/>
              <w:rPr>
                <w:sz w:val="20"/>
                <w:szCs w:val="20"/>
              </w:rPr>
            </w:pPr>
            <w:r w:rsidRPr="001235F7">
              <w:rPr>
                <w:sz w:val="20"/>
                <w:szCs w:val="20"/>
              </w:rPr>
              <w:t xml:space="preserve">8.3.5 Demonstrate procedures for safe and secure storage of equipment and tools. </w:t>
            </w:r>
          </w:p>
          <w:p w14:paraId="261A5D6C" w14:textId="364DF185" w:rsidR="002D7A13" w:rsidRPr="001235F7" w:rsidRDefault="002D7A13" w:rsidP="002D7A13">
            <w:pPr>
              <w:contextualSpacing w:val="0"/>
              <w:rPr>
                <w:sz w:val="20"/>
                <w:szCs w:val="20"/>
              </w:rPr>
            </w:pPr>
            <w:r w:rsidRPr="001235F7">
              <w:rPr>
                <w:sz w:val="20"/>
                <w:szCs w:val="20"/>
              </w:rPr>
              <w:t>8.5.1 Demonstrate professional skills in safe handling of knives, tools, and equipment.</w:t>
            </w:r>
          </w:p>
          <w:p w14:paraId="0AFCF149" w14:textId="24C12562" w:rsidR="00F8170D" w:rsidRPr="001235F7" w:rsidRDefault="00F8170D" w:rsidP="002D7A13">
            <w:pPr>
              <w:contextualSpacing w:val="0"/>
              <w:rPr>
                <w:sz w:val="20"/>
                <w:szCs w:val="20"/>
              </w:rPr>
            </w:pPr>
          </w:p>
          <w:p w14:paraId="0FB60B1E" w14:textId="694D533D" w:rsidR="002D7A13" w:rsidRPr="001235F7" w:rsidRDefault="002D7A13" w:rsidP="002D7A13">
            <w:pPr>
              <w:contextualSpacing w:val="0"/>
              <w:rPr>
                <w:sz w:val="20"/>
                <w:szCs w:val="20"/>
              </w:rPr>
            </w:pPr>
            <w:r w:rsidRPr="001235F7">
              <w:rPr>
                <w:sz w:val="20"/>
                <w:szCs w:val="20"/>
              </w:rPr>
              <w:t>9.2.5 Demonstrate practices and procedures that assure personal and workplace health and hygiene.</w:t>
            </w:r>
          </w:p>
          <w:p w14:paraId="16E86F2E" w14:textId="77777777" w:rsidR="002D7A13" w:rsidRPr="001235F7" w:rsidRDefault="002D7A13" w:rsidP="002D7A13">
            <w:pPr>
              <w:contextualSpacing w:val="0"/>
              <w:rPr>
                <w:sz w:val="20"/>
                <w:szCs w:val="20"/>
              </w:rPr>
            </w:pPr>
            <w:r w:rsidRPr="001235F7">
              <w:rPr>
                <w:sz w:val="20"/>
                <w:szCs w:val="20"/>
              </w:rPr>
              <w:t xml:space="preserve">9.5.4 Maintain test kitchen/laboratory and </w:t>
            </w:r>
            <w:r w:rsidRPr="001235F7">
              <w:rPr>
                <w:sz w:val="20"/>
                <w:szCs w:val="20"/>
              </w:rPr>
              <w:lastRenderedPageBreak/>
              <w:t>related equipment and supplies.</w:t>
            </w:r>
          </w:p>
          <w:p w14:paraId="3BB3CEC5" w14:textId="48C4D71E" w:rsidR="00F85E5A" w:rsidRPr="001235F7" w:rsidRDefault="00F85E5A" w:rsidP="00F8170D">
            <w:pPr>
              <w:rPr>
                <w:rFonts w:cstheme="minorHAnsi"/>
                <w:sz w:val="20"/>
                <w:szCs w:val="20"/>
              </w:rPr>
            </w:pPr>
          </w:p>
        </w:tc>
        <w:tc>
          <w:tcPr>
            <w:tcW w:w="2438" w:type="dxa"/>
          </w:tcPr>
          <w:p w14:paraId="5A0AB2F2" w14:textId="77777777" w:rsidR="00FE1D74" w:rsidRDefault="00335768" w:rsidP="009A3FCE">
            <w:pPr>
              <w:rPr>
                <w:rFonts w:cstheme="minorHAnsi"/>
                <w:sz w:val="20"/>
                <w:szCs w:val="20"/>
              </w:rPr>
            </w:pPr>
            <w:r>
              <w:rPr>
                <w:rFonts w:cstheme="minorHAnsi"/>
                <w:sz w:val="20"/>
                <w:szCs w:val="20"/>
              </w:rPr>
              <w:lastRenderedPageBreak/>
              <w:t xml:space="preserve">The students will explain the difference between </w:t>
            </w:r>
            <w:r>
              <w:rPr>
                <w:rFonts w:cstheme="minorHAnsi"/>
                <w:sz w:val="20"/>
                <w:szCs w:val="20"/>
              </w:rPr>
              <w:lastRenderedPageBreak/>
              <w:t>an instant pot and a pressure cooker.</w:t>
            </w:r>
          </w:p>
          <w:p w14:paraId="2F7D61FD" w14:textId="77777777" w:rsidR="00FE1D74" w:rsidRDefault="00FE1D74" w:rsidP="009A3FCE">
            <w:pPr>
              <w:rPr>
                <w:rFonts w:cstheme="minorHAnsi"/>
                <w:sz w:val="20"/>
                <w:szCs w:val="20"/>
              </w:rPr>
            </w:pPr>
          </w:p>
          <w:p w14:paraId="0347BE1E" w14:textId="677FDE3B" w:rsidR="009A3FCE" w:rsidRDefault="00B778BF" w:rsidP="009A3FCE">
            <w:pPr>
              <w:rPr>
                <w:rFonts w:cstheme="minorHAnsi"/>
                <w:sz w:val="20"/>
                <w:szCs w:val="20"/>
              </w:rPr>
            </w:pPr>
            <w:r>
              <w:rPr>
                <w:rFonts w:cstheme="minorHAnsi"/>
                <w:sz w:val="20"/>
                <w:szCs w:val="20"/>
              </w:rPr>
              <w:t>The students</w:t>
            </w:r>
            <w:r w:rsidR="00EF6539">
              <w:rPr>
                <w:rFonts w:cstheme="minorHAnsi"/>
                <w:sz w:val="20"/>
                <w:szCs w:val="20"/>
              </w:rPr>
              <w:t xml:space="preserve"> will demonstrate the correct use and care of </w:t>
            </w:r>
            <w:proofErr w:type="gramStart"/>
            <w:r w:rsidR="00335768">
              <w:rPr>
                <w:rFonts w:cstheme="minorHAnsi"/>
                <w:sz w:val="20"/>
                <w:szCs w:val="20"/>
              </w:rPr>
              <w:t>a</w:t>
            </w:r>
            <w:proofErr w:type="gramEnd"/>
            <w:r w:rsidR="00335768">
              <w:rPr>
                <w:rFonts w:cstheme="minorHAnsi"/>
                <w:sz w:val="20"/>
                <w:szCs w:val="20"/>
              </w:rPr>
              <w:t xml:space="preserve"> instant pot.</w:t>
            </w:r>
          </w:p>
          <w:p w14:paraId="7DDEA358" w14:textId="77777777" w:rsidR="00BA22EC" w:rsidRDefault="00BA22EC" w:rsidP="009A3FCE">
            <w:pPr>
              <w:rPr>
                <w:rFonts w:cstheme="minorHAnsi"/>
                <w:sz w:val="20"/>
                <w:szCs w:val="20"/>
              </w:rPr>
            </w:pPr>
          </w:p>
          <w:p w14:paraId="3A9FDC3E" w14:textId="67EB5162" w:rsidR="00BA22EC" w:rsidRDefault="00BA22EC" w:rsidP="009A3FCE">
            <w:pPr>
              <w:rPr>
                <w:rFonts w:cstheme="minorHAnsi"/>
                <w:sz w:val="20"/>
                <w:szCs w:val="20"/>
              </w:rPr>
            </w:pPr>
            <w:r>
              <w:rPr>
                <w:rFonts w:cstheme="minorHAnsi"/>
                <w:sz w:val="20"/>
                <w:szCs w:val="20"/>
              </w:rPr>
              <w:t xml:space="preserve">Students will </w:t>
            </w:r>
            <w:r w:rsidR="00877DF3">
              <w:rPr>
                <w:rFonts w:cstheme="minorHAnsi"/>
                <w:sz w:val="20"/>
                <w:szCs w:val="20"/>
              </w:rPr>
              <w:t>present a variety of instant dishes</w:t>
            </w:r>
            <w:r w:rsidR="00EF6539">
              <w:rPr>
                <w:rFonts w:cstheme="minorHAnsi"/>
                <w:sz w:val="20"/>
                <w:szCs w:val="20"/>
              </w:rPr>
              <w:t>.</w:t>
            </w:r>
          </w:p>
          <w:p w14:paraId="6C81B08D" w14:textId="77777777" w:rsidR="008A49E0" w:rsidRDefault="008A49E0" w:rsidP="009A3FCE">
            <w:pPr>
              <w:rPr>
                <w:rFonts w:cstheme="minorHAnsi"/>
                <w:sz w:val="20"/>
                <w:szCs w:val="20"/>
              </w:rPr>
            </w:pPr>
          </w:p>
          <w:p w14:paraId="20D6748A" w14:textId="77777777" w:rsidR="008A49E0" w:rsidRDefault="00644CFA" w:rsidP="009A3FCE">
            <w:pPr>
              <w:rPr>
                <w:rFonts w:cstheme="minorHAnsi"/>
                <w:sz w:val="20"/>
                <w:szCs w:val="20"/>
              </w:rPr>
            </w:pPr>
            <w:r>
              <w:rPr>
                <w:rFonts w:cstheme="minorHAnsi"/>
                <w:sz w:val="20"/>
                <w:szCs w:val="20"/>
              </w:rPr>
              <w:t xml:space="preserve">Students will </w:t>
            </w:r>
            <w:r w:rsidR="00CB3025">
              <w:rPr>
                <w:rFonts w:cstheme="minorHAnsi"/>
                <w:sz w:val="20"/>
                <w:szCs w:val="20"/>
              </w:rPr>
              <w:t xml:space="preserve">evaluate a recipe </w:t>
            </w:r>
            <w:r w:rsidR="00F573B7">
              <w:rPr>
                <w:rFonts w:cstheme="minorHAnsi"/>
                <w:sz w:val="20"/>
                <w:szCs w:val="20"/>
              </w:rPr>
              <w:t xml:space="preserve">which will create a shopping list, knowledge </w:t>
            </w:r>
            <w:r w:rsidR="009964D4">
              <w:rPr>
                <w:rFonts w:cstheme="minorHAnsi"/>
                <w:sz w:val="20"/>
                <w:szCs w:val="20"/>
              </w:rPr>
              <w:t xml:space="preserve">of </w:t>
            </w:r>
            <w:r w:rsidR="00F573B7">
              <w:rPr>
                <w:rFonts w:cstheme="minorHAnsi"/>
                <w:sz w:val="20"/>
                <w:szCs w:val="20"/>
              </w:rPr>
              <w:t>equipment necessary, tim</w:t>
            </w:r>
            <w:r w:rsidR="00F209F5">
              <w:rPr>
                <w:rFonts w:cstheme="minorHAnsi"/>
                <w:sz w:val="20"/>
                <w:szCs w:val="20"/>
              </w:rPr>
              <w:t>ing and be able to prepare</w:t>
            </w:r>
            <w:r w:rsidR="009964D4">
              <w:rPr>
                <w:rFonts w:cstheme="minorHAnsi"/>
                <w:sz w:val="20"/>
                <w:szCs w:val="20"/>
              </w:rPr>
              <w:t xml:space="preserve"> and present</w:t>
            </w:r>
            <w:r w:rsidR="00F209F5">
              <w:rPr>
                <w:rFonts w:cstheme="minorHAnsi"/>
                <w:sz w:val="20"/>
                <w:szCs w:val="20"/>
              </w:rPr>
              <w:t xml:space="preserve"> such recipe.</w:t>
            </w:r>
          </w:p>
          <w:p w14:paraId="14B7CBF0" w14:textId="77777777" w:rsidR="009964D4" w:rsidRDefault="009964D4" w:rsidP="009A3FCE">
            <w:pPr>
              <w:rPr>
                <w:rFonts w:cstheme="minorHAnsi"/>
                <w:sz w:val="20"/>
                <w:szCs w:val="20"/>
              </w:rPr>
            </w:pPr>
          </w:p>
          <w:p w14:paraId="56E2533F" w14:textId="77777777" w:rsidR="009964D4" w:rsidRDefault="008321FE" w:rsidP="009A3FCE">
            <w:pPr>
              <w:rPr>
                <w:rFonts w:cstheme="minorHAnsi"/>
                <w:sz w:val="20"/>
                <w:szCs w:val="20"/>
              </w:rPr>
            </w:pPr>
            <w:r>
              <w:rPr>
                <w:rFonts w:cstheme="minorHAnsi"/>
                <w:sz w:val="20"/>
                <w:szCs w:val="20"/>
              </w:rPr>
              <w:t xml:space="preserve">Students will </w:t>
            </w:r>
            <w:r w:rsidR="007557E8">
              <w:rPr>
                <w:rFonts w:cstheme="minorHAnsi"/>
                <w:sz w:val="20"/>
                <w:szCs w:val="20"/>
              </w:rPr>
              <w:t>uphold safe use of kitchen tools and equipment</w:t>
            </w:r>
            <w:r w:rsidR="000A4175">
              <w:rPr>
                <w:rFonts w:cstheme="minorHAnsi"/>
                <w:sz w:val="20"/>
                <w:szCs w:val="20"/>
              </w:rPr>
              <w:t xml:space="preserve"> that demonstrates the ability to prepare food items in a safe manner.</w:t>
            </w:r>
          </w:p>
          <w:p w14:paraId="1C8F6D20" w14:textId="77777777" w:rsidR="000A4175" w:rsidRDefault="000A4175" w:rsidP="009A3FCE">
            <w:pPr>
              <w:rPr>
                <w:rFonts w:cstheme="minorHAnsi"/>
                <w:sz w:val="20"/>
                <w:szCs w:val="20"/>
              </w:rPr>
            </w:pPr>
          </w:p>
          <w:p w14:paraId="7C1AAC32" w14:textId="77777777" w:rsidR="000A4175" w:rsidRDefault="000A4175" w:rsidP="009A3FCE">
            <w:pPr>
              <w:rPr>
                <w:rFonts w:cstheme="minorHAnsi"/>
                <w:sz w:val="20"/>
                <w:szCs w:val="20"/>
              </w:rPr>
            </w:pPr>
            <w:r>
              <w:rPr>
                <w:rFonts w:cstheme="minorHAnsi"/>
                <w:sz w:val="20"/>
                <w:szCs w:val="20"/>
              </w:rPr>
              <w:t xml:space="preserve">Students will </w:t>
            </w:r>
            <w:r w:rsidR="00D91504">
              <w:rPr>
                <w:rFonts w:cstheme="minorHAnsi"/>
                <w:sz w:val="20"/>
                <w:szCs w:val="20"/>
              </w:rPr>
              <w:t>exhibit personal sanitation habits at all times when preparing foods.</w:t>
            </w:r>
          </w:p>
          <w:p w14:paraId="6F3F7BB9" w14:textId="77777777" w:rsidR="00D91504" w:rsidRDefault="00D91504" w:rsidP="009A3FCE">
            <w:pPr>
              <w:rPr>
                <w:rFonts w:cstheme="minorHAnsi"/>
                <w:sz w:val="20"/>
                <w:szCs w:val="20"/>
              </w:rPr>
            </w:pPr>
          </w:p>
          <w:p w14:paraId="7C102C56" w14:textId="6C37FB47" w:rsidR="00D91504" w:rsidRPr="009A3FCE" w:rsidRDefault="00D91504" w:rsidP="009A3FCE">
            <w:pPr>
              <w:rPr>
                <w:rFonts w:cstheme="minorHAnsi"/>
                <w:sz w:val="20"/>
                <w:szCs w:val="20"/>
              </w:rPr>
            </w:pPr>
            <w:r>
              <w:rPr>
                <w:rFonts w:cstheme="minorHAnsi"/>
                <w:sz w:val="20"/>
                <w:szCs w:val="20"/>
              </w:rPr>
              <w:t>Students will collaborate as a team to show that they can perform well the decision</w:t>
            </w:r>
            <w:r w:rsidR="00877DF3">
              <w:rPr>
                <w:rFonts w:cstheme="minorHAnsi"/>
                <w:sz w:val="20"/>
                <w:szCs w:val="20"/>
              </w:rPr>
              <w:t>-</w:t>
            </w:r>
            <w:r>
              <w:rPr>
                <w:rFonts w:cstheme="minorHAnsi"/>
                <w:sz w:val="20"/>
                <w:szCs w:val="20"/>
              </w:rPr>
              <w:t>making process and cooking within a group.</w:t>
            </w:r>
          </w:p>
        </w:tc>
        <w:tc>
          <w:tcPr>
            <w:tcW w:w="2232" w:type="dxa"/>
          </w:tcPr>
          <w:p w14:paraId="04DFB708" w14:textId="148051DB" w:rsidR="000C39C1" w:rsidRDefault="00A43533" w:rsidP="000C39C1">
            <w:pPr>
              <w:rPr>
                <w:rFonts w:cs="Calibri"/>
                <w:color w:val="auto"/>
                <w:sz w:val="20"/>
                <w:szCs w:val="20"/>
              </w:rPr>
            </w:pPr>
            <w:r w:rsidRPr="001235F7">
              <w:rPr>
                <w:rFonts w:cs="Calibri"/>
                <w:color w:val="auto"/>
                <w:sz w:val="20"/>
                <w:szCs w:val="20"/>
              </w:rPr>
              <w:lastRenderedPageBreak/>
              <w:t>The teach</w:t>
            </w:r>
            <w:r w:rsidR="00442C21">
              <w:rPr>
                <w:rFonts w:cs="Calibri"/>
                <w:color w:val="auto"/>
                <w:sz w:val="20"/>
                <w:szCs w:val="20"/>
              </w:rPr>
              <w:t>er</w:t>
            </w:r>
            <w:r w:rsidRPr="001235F7">
              <w:rPr>
                <w:rFonts w:cs="Calibri"/>
                <w:color w:val="auto"/>
                <w:sz w:val="20"/>
                <w:szCs w:val="20"/>
              </w:rPr>
              <w:t xml:space="preserve"> will </w:t>
            </w:r>
            <w:r w:rsidR="000C39C1">
              <w:rPr>
                <w:rFonts w:cs="Calibri"/>
                <w:color w:val="auto"/>
                <w:sz w:val="20"/>
                <w:szCs w:val="20"/>
              </w:rPr>
              <w:t>give students a pre-</w:t>
            </w:r>
            <w:r w:rsidR="00C2723C">
              <w:rPr>
                <w:rFonts w:cs="Calibri"/>
                <w:color w:val="auto"/>
                <w:sz w:val="20"/>
                <w:szCs w:val="20"/>
              </w:rPr>
              <w:t>assessm</w:t>
            </w:r>
            <w:r w:rsidR="009148A4">
              <w:rPr>
                <w:rFonts w:cs="Calibri"/>
                <w:color w:val="auto"/>
                <w:sz w:val="20"/>
                <w:szCs w:val="20"/>
              </w:rPr>
              <w:t xml:space="preserve">ent to </w:t>
            </w:r>
            <w:r w:rsidR="009148A4">
              <w:rPr>
                <w:rFonts w:cs="Calibri"/>
                <w:color w:val="auto"/>
                <w:sz w:val="20"/>
                <w:szCs w:val="20"/>
              </w:rPr>
              <w:lastRenderedPageBreak/>
              <w:t>determine knowledge of instant pots</w:t>
            </w:r>
            <w:r w:rsidR="00D06662">
              <w:rPr>
                <w:rFonts w:cs="Calibri"/>
                <w:color w:val="auto"/>
                <w:sz w:val="20"/>
                <w:szCs w:val="20"/>
              </w:rPr>
              <w:t>.</w:t>
            </w:r>
          </w:p>
          <w:p w14:paraId="5C8C9966" w14:textId="77777777" w:rsidR="00B62D56" w:rsidRDefault="00B62D56" w:rsidP="000C39C1">
            <w:pPr>
              <w:rPr>
                <w:rFonts w:cs="Calibri"/>
                <w:color w:val="auto"/>
                <w:sz w:val="20"/>
                <w:szCs w:val="20"/>
              </w:rPr>
            </w:pPr>
          </w:p>
          <w:p w14:paraId="2A9D7E7B" w14:textId="6489E5B9" w:rsidR="00CE08F5" w:rsidRDefault="00B62D56" w:rsidP="00D06662">
            <w:pPr>
              <w:rPr>
                <w:rFonts w:cs="Calibri"/>
                <w:color w:val="auto"/>
                <w:sz w:val="20"/>
                <w:szCs w:val="20"/>
              </w:rPr>
            </w:pPr>
            <w:r>
              <w:rPr>
                <w:rFonts w:cs="Calibri"/>
                <w:color w:val="auto"/>
                <w:sz w:val="20"/>
                <w:szCs w:val="20"/>
              </w:rPr>
              <w:t>The teacher will</w:t>
            </w:r>
            <w:r w:rsidR="00D06662">
              <w:rPr>
                <w:rFonts w:cs="Calibri"/>
                <w:color w:val="auto"/>
                <w:sz w:val="20"/>
                <w:szCs w:val="20"/>
              </w:rPr>
              <w:t xml:space="preserve"> </w:t>
            </w:r>
            <w:r w:rsidR="009148A4">
              <w:rPr>
                <w:rFonts w:cs="Calibri"/>
                <w:color w:val="auto"/>
                <w:sz w:val="20"/>
                <w:szCs w:val="20"/>
              </w:rPr>
              <w:t>talk about the control buttons on an instant pot and their function. The teacher will talk and demonstrate quick release vs. slow release.</w:t>
            </w:r>
            <w:r w:rsidR="006D468C">
              <w:rPr>
                <w:rFonts w:cs="Calibri"/>
                <w:color w:val="auto"/>
                <w:sz w:val="20"/>
                <w:szCs w:val="20"/>
              </w:rPr>
              <w:t xml:space="preserve"> The teacher will talk about care and maintenance of instant pots.</w:t>
            </w:r>
            <w:r w:rsidR="00AA47CC">
              <w:rPr>
                <w:rFonts w:cs="Calibri"/>
                <w:color w:val="auto"/>
                <w:sz w:val="20"/>
                <w:szCs w:val="20"/>
              </w:rPr>
              <w:t xml:space="preserve"> The teacher will show a video on Instant Pots</w:t>
            </w:r>
            <w:r w:rsidR="0020066A">
              <w:rPr>
                <w:rFonts w:cs="Calibri"/>
                <w:color w:val="auto"/>
                <w:sz w:val="20"/>
                <w:szCs w:val="20"/>
              </w:rPr>
              <w:t xml:space="preserve"> for Beginners on YouTube.</w:t>
            </w:r>
          </w:p>
          <w:p w14:paraId="119EA608" w14:textId="77777777" w:rsidR="003B4348" w:rsidRDefault="003B4348" w:rsidP="00D06662">
            <w:pPr>
              <w:rPr>
                <w:rFonts w:cs="Calibri"/>
                <w:color w:val="auto"/>
                <w:sz w:val="20"/>
                <w:szCs w:val="20"/>
              </w:rPr>
            </w:pPr>
          </w:p>
          <w:p w14:paraId="52DFBD71" w14:textId="47504E24" w:rsidR="003B4348" w:rsidRDefault="00D00898" w:rsidP="00D06662">
            <w:pPr>
              <w:rPr>
                <w:rFonts w:cs="Calibri"/>
                <w:color w:val="auto"/>
                <w:sz w:val="20"/>
                <w:szCs w:val="20"/>
              </w:rPr>
            </w:pPr>
            <w:r>
              <w:rPr>
                <w:rFonts w:cs="Calibri"/>
                <w:color w:val="auto"/>
                <w:sz w:val="20"/>
                <w:szCs w:val="20"/>
              </w:rPr>
              <w:t>Students will start off with a simple recipe such a vegetable or rice dish, before moving to more complicated recipes. Recipes will be chosen by students and should include a minimu</w:t>
            </w:r>
            <w:r w:rsidR="00F93E80">
              <w:rPr>
                <w:rFonts w:cs="Calibri"/>
                <w:color w:val="auto"/>
                <w:sz w:val="20"/>
                <w:szCs w:val="20"/>
              </w:rPr>
              <w:t>m</w:t>
            </w:r>
            <w:r>
              <w:rPr>
                <w:rFonts w:cs="Calibri"/>
                <w:color w:val="auto"/>
                <w:sz w:val="20"/>
                <w:szCs w:val="20"/>
              </w:rPr>
              <w:t xml:space="preserve"> </w:t>
            </w:r>
            <w:r w:rsidR="009466FC">
              <w:rPr>
                <w:rFonts w:cs="Calibri"/>
                <w:color w:val="auto"/>
                <w:sz w:val="20"/>
                <w:szCs w:val="20"/>
              </w:rPr>
              <w:t xml:space="preserve">of </w:t>
            </w:r>
            <w:r>
              <w:rPr>
                <w:rFonts w:cs="Calibri"/>
                <w:color w:val="auto"/>
                <w:sz w:val="20"/>
                <w:szCs w:val="20"/>
              </w:rPr>
              <w:t>one dessert, one side dish and one main dish.</w:t>
            </w:r>
          </w:p>
          <w:p w14:paraId="42CF4DB7" w14:textId="77777777" w:rsidR="0095576A" w:rsidRDefault="0095576A" w:rsidP="00D06662">
            <w:pPr>
              <w:rPr>
                <w:rFonts w:cs="Calibri"/>
                <w:color w:val="auto"/>
                <w:sz w:val="20"/>
                <w:szCs w:val="20"/>
              </w:rPr>
            </w:pPr>
          </w:p>
          <w:p w14:paraId="346D72C1" w14:textId="77777777" w:rsidR="006230AF" w:rsidRDefault="006230AF" w:rsidP="00D06662">
            <w:pPr>
              <w:rPr>
                <w:rFonts w:cs="Calibri"/>
                <w:color w:val="auto"/>
                <w:sz w:val="20"/>
                <w:szCs w:val="20"/>
              </w:rPr>
            </w:pPr>
          </w:p>
          <w:p w14:paraId="3E8EBEDE" w14:textId="77777777" w:rsidR="00AD69F0" w:rsidRDefault="00AD69F0" w:rsidP="00D06662">
            <w:pPr>
              <w:rPr>
                <w:rFonts w:cs="Calibri"/>
                <w:color w:val="auto"/>
                <w:sz w:val="20"/>
                <w:szCs w:val="20"/>
              </w:rPr>
            </w:pPr>
          </w:p>
          <w:p w14:paraId="2646B019" w14:textId="77777777" w:rsidR="00D23D0E" w:rsidRDefault="00D23D0E" w:rsidP="00D06662">
            <w:pPr>
              <w:rPr>
                <w:rFonts w:cs="Calibri"/>
                <w:color w:val="auto"/>
                <w:sz w:val="20"/>
                <w:szCs w:val="20"/>
              </w:rPr>
            </w:pPr>
          </w:p>
          <w:p w14:paraId="0C42EC50" w14:textId="77777777" w:rsidR="00902DFF" w:rsidRDefault="00902DFF" w:rsidP="00D06662">
            <w:pPr>
              <w:rPr>
                <w:rFonts w:cs="Calibri"/>
                <w:color w:val="auto"/>
                <w:sz w:val="20"/>
                <w:szCs w:val="20"/>
              </w:rPr>
            </w:pPr>
          </w:p>
          <w:p w14:paraId="110B3E56" w14:textId="77777777" w:rsidR="00576190" w:rsidRDefault="00576190" w:rsidP="00D06662">
            <w:pPr>
              <w:rPr>
                <w:rFonts w:cs="Calibri"/>
                <w:color w:val="auto"/>
                <w:sz w:val="20"/>
                <w:szCs w:val="20"/>
              </w:rPr>
            </w:pPr>
          </w:p>
          <w:p w14:paraId="116548BA" w14:textId="77777777" w:rsidR="006E3BBC" w:rsidRDefault="006E3BBC" w:rsidP="00CD2722">
            <w:pPr>
              <w:rPr>
                <w:rFonts w:cs="Calibri"/>
                <w:color w:val="auto"/>
                <w:sz w:val="20"/>
                <w:szCs w:val="20"/>
              </w:rPr>
            </w:pPr>
          </w:p>
          <w:p w14:paraId="41E07DF8" w14:textId="1E071960" w:rsidR="006E3BBC" w:rsidRPr="001235F7" w:rsidRDefault="006E3BBC" w:rsidP="00A43533">
            <w:pPr>
              <w:rPr>
                <w:rFonts w:cs="Calibri"/>
                <w:color w:val="auto"/>
                <w:sz w:val="20"/>
                <w:szCs w:val="20"/>
              </w:rPr>
            </w:pPr>
          </w:p>
        </w:tc>
        <w:tc>
          <w:tcPr>
            <w:tcW w:w="1665" w:type="dxa"/>
          </w:tcPr>
          <w:p w14:paraId="16E69F93" w14:textId="3FD7C400" w:rsidR="00BD31E8" w:rsidRPr="001235F7" w:rsidRDefault="003E4D6F" w:rsidP="0052306A">
            <w:pPr>
              <w:contextualSpacing w:val="0"/>
              <w:rPr>
                <w:rFonts w:cstheme="minorHAnsi"/>
                <w:color w:val="000000" w:themeColor="text1"/>
                <w:sz w:val="20"/>
                <w:szCs w:val="20"/>
              </w:rPr>
            </w:pPr>
            <w:r w:rsidRPr="001235F7">
              <w:rPr>
                <w:rFonts w:cstheme="minorHAnsi"/>
                <w:color w:val="000000" w:themeColor="text1"/>
                <w:sz w:val="20"/>
                <w:szCs w:val="20"/>
              </w:rPr>
              <w:lastRenderedPageBreak/>
              <w:t>Daily Bell Ringers</w:t>
            </w:r>
          </w:p>
          <w:p w14:paraId="5387018D" w14:textId="214E11A5" w:rsidR="003E4D6F" w:rsidRPr="001235F7" w:rsidRDefault="003E4D6F" w:rsidP="0052306A">
            <w:pPr>
              <w:contextualSpacing w:val="0"/>
              <w:rPr>
                <w:rFonts w:cstheme="minorHAnsi"/>
                <w:color w:val="000000" w:themeColor="text1"/>
                <w:sz w:val="20"/>
                <w:szCs w:val="20"/>
              </w:rPr>
            </w:pPr>
            <w:r w:rsidRPr="001235F7">
              <w:rPr>
                <w:rFonts w:cstheme="minorHAnsi"/>
                <w:color w:val="000000" w:themeColor="text1"/>
                <w:sz w:val="20"/>
                <w:szCs w:val="20"/>
              </w:rPr>
              <w:t>Lab Evaluations</w:t>
            </w:r>
          </w:p>
          <w:p w14:paraId="7D67C179" w14:textId="56A49C11" w:rsidR="003E4D6F" w:rsidRPr="001235F7" w:rsidRDefault="003E4D6F" w:rsidP="0052306A">
            <w:pPr>
              <w:contextualSpacing w:val="0"/>
              <w:rPr>
                <w:rFonts w:cstheme="minorHAnsi"/>
                <w:color w:val="000000" w:themeColor="text1"/>
                <w:sz w:val="20"/>
                <w:szCs w:val="20"/>
              </w:rPr>
            </w:pPr>
            <w:r w:rsidRPr="001235F7">
              <w:rPr>
                <w:rFonts w:cstheme="minorHAnsi"/>
                <w:color w:val="000000" w:themeColor="text1"/>
                <w:sz w:val="20"/>
                <w:szCs w:val="20"/>
              </w:rPr>
              <w:lastRenderedPageBreak/>
              <w:t xml:space="preserve">Lab </w:t>
            </w:r>
            <w:r w:rsidR="009F7CFD" w:rsidRPr="001235F7">
              <w:rPr>
                <w:rFonts w:cstheme="minorHAnsi"/>
                <w:color w:val="000000" w:themeColor="text1"/>
                <w:sz w:val="20"/>
                <w:szCs w:val="20"/>
              </w:rPr>
              <w:t>Rubric</w:t>
            </w:r>
          </w:p>
          <w:p w14:paraId="3C061DAE" w14:textId="3B65DF70" w:rsidR="00553C93" w:rsidRPr="001235F7" w:rsidRDefault="00553C93" w:rsidP="0052306A">
            <w:pPr>
              <w:contextualSpacing w:val="0"/>
              <w:rPr>
                <w:rFonts w:cstheme="minorHAnsi"/>
                <w:color w:val="000000" w:themeColor="text1"/>
                <w:sz w:val="20"/>
                <w:szCs w:val="20"/>
              </w:rPr>
            </w:pPr>
            <w:r w:rsidRPr="001235F7">
              <w:rPr>
                <w:rFonts w:cstheme="minorHAnsi"/>
                <w:color w:val="000000" w:themeColor="text1"/>
                <w:sz w:val="20"/>
                <w:szCs w:val="20"/>
              </w:rPr>
              <w:t>Teacher observation</w:t>
            </w:r>
          </w:p>
          <w:p w14:paraId="4E399E1C" w14:textId="481AF3D2" w:rsidR="00553C93" w:rsidRPr="001235F7" w:rsidRDefault="00553C93" w:rsidP="0052306A">
            <w:pPr>
              <w:contextualSpacing w:val="0"/>
              <w:rPr>
                <w:rFonts w:cstheme="minorHAnsi"/>
                <w:color w:val="000000" w:themeColor="text1"/>
                <w:sz w:val="20"/>
                <w:szCs w:val="20"/>
              </w:rPr>
            </w:pPr>
            <w:r w:rsidRPr="001235F7">
              <w:rPr>
                <w:rFonts w:cstheme="minorHAnsi"/>
                <w:color w:val="000000" w:themeColor="text1"/>
                <w:sz w:val="20"/>
                <w:szCs w:val="20"/>
              </w:rPr>
              <w:t>Class participation</w:t>
            </w:r>
          </w:p>
          <w:p w14:paraId="4D08A1D2" w14:textId="7313CC34" w:rsidR="00553C93" w:rsidRPr="001235F7" w:rsidRDefault="00553C93" w:rsidP="0052306A">
            <w:pPr>
              <w:contextualSpacing w:val="0"/>
              <w:rPr>
                <w:rFonts w:cstheme="minorHAnsi"/>
                <w:color w:val="000000" w:themeColor="text1"/>
                <w:sz w:val="20"/>
                <w:szCs w:val="20"/>
              </w:rPr>
            </w:pPr>
            <w:r w:rsidRPr="001235F7">
              <w:rPr>
                <w:rFonts w:cstheme="minorHAnsi"/>
                <w:color w:val="000000" w:themeColor="text1"/>
                <w:sz w:val="20"/>
                <w:szCs w:val="20"/>
              </w:rPr>
              <w:t>Worksheets</w:t>
            </w:r>
          </w:p>
          <w:p w14:paraId="001AA60B" w14:textId="6D5DBAE5" w:rsidR="003E4D6F" w:rsidRPr="001235F7" w:rsidRDefault="003E4D6F" w:rsidP="0052306A">
            <w:pPr>
              <w:contextualSpacing w:val="0"/>
              <w:rPr>
                <w:rFonts w:cstheme="minorHAnsi"/>
              </w:rPr>
            </w:pPr>
          </w:p>
          <w:p w14:paraId="5C4D5ED8" w14:textId="67573058" w:rsidR="00BD31E8" w:rsidRPr="001235F7" w:rsidRDefault="00BD31E8" w:rsidP="0052306A">
            <w:pPr>
              <w:contextualSpacing w:val="0"/>
              <w:rPr>
                <w:rFonts w:cstheme="minorHAnsi"/>
              </w:rPr>
            </w:pPr>
          </w:p>
        </w:tc>
        <w:tc>
          <w:tcPr>
            <w:tcW w:w="1543" w:type="dxa"/>
          </w:tcPr>
          <w:p w14:paraId="4866BC3E" w14:textId="4508DB8E" w:rsidR="003E4D6F" w:rsidRPr="001235F7" w:rsidRDefault="003E4D6F" w:rsidP="00F67A84">
            <w:pPr>
              <w:rPr>
                <w:rFonts w:cstheme="minorHAnsi"/>
                <w:color w:val="000000" w:themeColor="text1"/>
                <w:sz w:val="20"/>
                <w:szCs w:val="20"/>
              </w:rPr>
            </w:pPr>
            <w:r w:rsidRPr="001235F7">
              <w:rPr>
                <w:rFonts w:cstheme="minorHAnsi"/>
                <w:color w:val="000000" w:themeColor="text1"/>
                <w:sz w:val="20"/>
                <w:szCs w:val="20"/>
              </w:rPr>
              <w:lastRenderedPageBreak/>
              <w:t xml:space="preserve">Schoology file Copy of notes </w:t>
            </w:r>
            <w:r w:rsidRPr="001235F7">
              <w:rPr>
                <w:rFonts w:cstheme="minorHAnsi"/>
                <w:color w:val="000000" w:themeColor="text1"/>
                <w:sz w:val="20"/>
                <w:szCs w:val="20"/>
              </w:rPr>
              <w:lastRenderedPageBreak/>
              <w:t>provided of same file.</w:t>
            </w:r>
          </w:p>
          <w:p w14:paraId="3071A2F9" w14:textId="73273534" w:rsidR="003234E0" w:rsidRPr="001235F7" w:rsidRDefault="00284025" w:rsidP="00F67A84">
            <w:pPr>
              <w:rPr>
                <w:rFonts w:cstheme="minorHAnsi"/>
                <w:color w:val="000000" w:themeColor="text1"/>
                <w:sz w:val="20"/>
                <w:szCs w:val="20"/>
              </w:rPr>
            </w:pPr>
            <w:r w:rsidRPr="001235F7">
              <w:rPr>
                <w:rFonts w:cstheme="minorHAnsi"/>
                <w:color w:val="000000" w:themeColor="text1"/>
                <w:sz w:val="20"/>
                <w:szCs w:val="20"/>
              </w:rPr>
              <w:t>YouTube</w:t>
            </w:r>
            <w:r w:rsidR="003E4D6F" w:rsidRPr="001235F7">
              <w:rPr>
                <w:rFonts w:cstheme="minorHAnsi"/>
                <w:color w:val="000000" w:themeColor="text1"/>
                <w:sz w:val="20"/>
                <w:szCs w:val="20"/>
              </w:rPr>
              <w:t xml:space="preserve"> </w:t>
            </w:r>
            <w:r w:rsidR="007F0E19" w:rsidRPr="001235F7">
              <w:rPr>
                <w:rFonts w:cstheme="minorHAnsi"/>
                <w:color w:val="000000" w:themeColor="text1"/>
                <w:sz w:val="20"/>
                <w:szCs w:val="20"/>
              </w:rPr>
              <w:t>videos</w:t>
            </w:r>
          </w:p>
          <w:p w14:paraId="0B5FB118" w14:textId="52F2533C" w:rsidR="003234E0" w:rsidRPr="001235F7" w:rsidRDefault="009F7CFD" w:rsidP="00F67A84">
            <w:pPr>
              <w:rPr>
                <w:rFonts w:cstheme="minorHAnsi"/>
                <w:color w:val="000000" w:themeColor="text1"/>
                <w:sz w:val="20"/>
                <w:szCs w:val="20"/>
              </w:rPr>
            </w:pPr>
            <w:r w:rsidRPr="001235F7">
              <w:rPr>
                <w:rFonts w:cstheme="minorHAnsi"/>
                <w:color w:val="000000" w:themeColor="text1"/>
                <w:sz w:val="20"/>
                <w:szCs w:val="20"/>
              </w:rPr>
              <w:t>Word Wall</w:t>
            </w:r>
          </w:p>
          <w:p w14:paraId="2E32B0C4" w14:textId="77777777" w:rsidR="003234E0" w:rsidRPr="001235F7" w:rsidRDefault="003234E0" w:rsidP="00F67A84">
            <w:pPr>
              <w:rPr>
                <w:rFonts w:cstheme="minorHAnsi"/>
                <w:color w:val="000000" w:themeColor="text1"/>
                <w:sz w:val="20"/>
                <w:szCs w:val="20"/>
              </w:rPr>
            </w:pPr>
            <w:r w:rsidRPr="001235F7">
              <w:rPr>
                <w:rFonts w:cstheme="minorHAnsi"/>
                <w:color w:val="000000" w:themeColor="text1"/>
                <w:sz w:val="20"/>
                <w:szCs w:val="20"/>
              </w:rPr>
              <w:t>Web access</w:t>
            </w:r>
          </w:p>
          <w:p w14:paraId="3C532851" w14:textId="77777777" w:rsidR="003234E0" w:rsidRPr="001235F7" w:rsidRDefault="003234E0" w:rsidP="00F67A84">
            <w:pPr>
              <w:rPr>
                <w:rFonts w:cstheme="minorHAnsi"/>
                <w:color w:val="000000" w:themeColor="text1"/>
                <w:sz w:val="20"/>
                <w:szCs w:val="20"/>
              </w:rPr>
            </w:pPr>
            <w:r w:rsidRPr="001235F7">
              <w:rPr>
                <w:rFonts w:cstheme="minorHAnsi"/>
                <w:color w:val="000000" w:themeColor="text1"/>
                <w:sz w:val="20"/>
                <w:szCs w:val="20"/>
              </w:rPr>
              <w:t>Foods Lab</w:t>
            </w:r>
          </w:p>
          <w:p w14:paraId="17E74641" w14:textId="58036E29" w:rsidR="003234E0" w:rsidRPr="001235F7" w:rsidRDefault="003234E0" w:rsidP="00F67A84">
            <w:pPr>
              <w:rPr>
                <w:rFonts w:cstheme="minorHAnsi"/>
                <w:color w:val="000000" w:themeColor="text1"/>
                <w:sz w:val="20"/>
                <w:szCs w:val="20"/>
              </w:rPr>
            </w:pPr>
            <w:r w:rsidRPr="001235F7">
              <w:rPr>
                <w:rFonts w:cstheme="minorHAnsi"/>
                <w:color w:val="000000" w:themeColor="text1"/>
                <w:sz w:val="20"/>
                <w:szCs w:val="20"/>
              </w:rPr>
              <w:t>Cooking Equipment</w:t>
            </w:r>
          </w:p>
          <w:p w14:paraId="2FBEB130" w14:textId="77777777" w:rsidR="003234E0" w:rsidRDefault="003234E0" w:rsidP="00F67A84">
            <w:pPr>
              <w:rPr>
                <w:rFonts w:cstheme="minorHAnsi"/>
                <w:color w:val="000000" w:themeColor="text1"/>
                <w:sz w:val="20"/>
                <w:szCs w:val="20"/>
              </w:rPr>
            </w:pPr>
            <w:r w:rsidRPr="001235F7">
              <w:rPr>
                <w:rFonts w:cstheme="minorHAnsi"/>
                <w:color w:val="000000" w:themeColor="text1"/>
                <w:sz w:val="20"/>
                <w:szCs w:val="20"/>
              </w:rPr>
              <w:t>Recipes</w:t>
            </w:r>
          </w:p>
          <w:p w14:paraId="79E9675D" w14:textId="0CEA566D" w:rsidR="0007660E" w:rsidRDefault="0007660E" w:rsidP="00F67A84">
            <w:pPr>
              <w:rPr>
                <w:rFonts w:cstheme="minorHAnsi"/>
                <w:color w:val="000000" w:themeColor="text1"/>
                <w:sz w:val="20"/>
                <w:szCs w:val="20"/>
              </w:rPr>
            </w:pPr>
            <w:r>
              <w:rPr>
                <w:rFonts w:cstheme="minorHAnsi"/>
                <w:color w:val="000000" w:themeColor="text1"/>
                <w:sz w:val="20"/>
                <w:szCs w:val="20"/>
              </w:rPr>
              <w:t>Cookbook</w:t>
            </w:r>
            <w:r w:rsidR="00BD5D3F">
              <w:rPr>
                <w:rFonts w:cstheme="minorHAnsi"/>
                <w:color w:val="000000" w:themeColor="text1"/>
                <w:sz w:val="20"/>
                <w:szCs w:val="20"/>
              </w:rPr>
              <w:t>s and Textbooks:</w:t>
            </w:r>
          </w:p>
          <w:p w14:paraId="14C6660F" w14:textId="77777777" w:rsidR="00BD5D3F" w:rsidRDefault="00BD5D3F" w:rsidP="00F67A84">
            <w:pPr>
              <w:rPr>
                <w:rFonts w:cstheme="minorHAnsi"/>
                <w:color w:val="000000" w:themeColor="text1"/>
                <w:sz w:val="20"/>
                <w:szCs w:val="20"/>
              </w:rPr>
            </w:pPr>
          </w:p>
          <w:p w14:paraId="0542490D" w14:textId="19C3CF75" w:rsidR="00CB6B32" w:rsidRDefault="00DC5FB6" w:rsidP="004548DC">
            <w:pPr>
              <w:rPr>
                <w:sz w:val="20"/>
                <w:szCs w:val="20"/>
              </w:rPr>
            </w:pPr>
            <w:r>
              <w:rPr>
                <w:rFonts w:cstheme="minorHAnsi"/>
                <w:color w:val="000000" w:themeColor="text1"/>
                <w:sz w:val="20"/>
                <w:szCs w:val="20"/>
              </w:rPr>
              <w:t>Instant Pot Obsession</w:t>
            </w:r>
          </w:p>
          <w:p w14:paraId="1F3C76D0" w14:textId="682597ED" w:rsidR="00CB6B32" w:rsidRPr="004548DC" w:rsidRDefault="00CB6B32" w:rsidP="004548DC">
            <w:pPr>
              <w:rPr>
                <w:sz w:val="20"/>
                <w:szCs w:val="20"/>
              </w:rPr>
            </w:pPr>
          </w:p>
        </w:tc>
        <w:tc>
          <w:tcPr>
            <w:tcW w:w="3223" w:type="dxa"/>
          </w:tcPr>
          <w:p w14:paraId="41A03D73" w14:textId="188B0997" w:rsidR="00F1188E" w:rsidRPr="001235F7" w:rsidRDefault="003E4D6F" w:rsidP="00F67A84">
            <w:pPr>
              <w:contextualSpacing w:val="0"/>
              <w:rPr>
                <w:rFonts w:cstheme="minorHAnsi"/>
                <w:color w:val="FF0000"/>
                <w:sz w:val="20"/>
                <w:szCs w:val="20"/>
              </w:rPr>
            </w:pPr>
            <w:r w:rsidRPr="001235F7">
              <w:rPr>
                <w:rFonts w:cstheme="minorHAnsi"/>
                <w:color w:val="000000" w:themeColor="text1"/>
                <w:sz w:val="20"/>
                <w:szCs w:val="20"/>
              </w:rPr>
              <w:lastRenderedPageBreak/>
              <w:t>Using student</w:t>
            </w:r>
            <w:r w:rsidR="00A43533" w:rsidRPr="001235F7">
              <w:rPr>
                <w:rFonts w:cstheme="minorHAnsi"/>
                <w:color w:val="000000" w:themeColor="text1"/>
                <w:sz w:val="20"/>
                <w:szCs w:val="20"/>
              </w:rPr>
              <w:t xml:space="preserve"> exit tickets and monitoring activities, adjustments will be made to lessons, which will </w:t>
            </w:r>
            <w:r w:rsidR="00A43533" w:rsidRPr="001235F7">
              <w:rPr>
                <w:rFonts w:cstheme="minorHAnsi"/>
                <w:color w:val="000000" w:themeColor="text1"/>
                <w:sz w:val="20"/>
                <w:szCs w:val="20"/>
              </w:rPr>
              <w:lastRenderedPageBreak/>
              <w:t>indicate areas that need extra instruction.</w:t>
            </w:r>
          </w:p>
        </w:tc>
      </w:tr>
      <w:tr w:rsidR="00BD31E8" w:rsidRPr="001235F7" w14:paraId="364B2AB7" w14:textId="77777777" w:rsidTr="002262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4710" w:type="dxa"/>
            <w:gridSpan w:val="7"/>
            <w:shd w:val="clear" w:color="auto" w:fill="FFD966" w:themeFill="accent4" w:themeFillTint="99"/>
          </w:tcPr>
          <w:p w14:paraId="67941088" w14:textId="20C3EC5B" w:rsidR="00BD31E8" w:rsidRPr="001235F7" w:rsidRDefault="00BD31E8" w:rsidP="00226259">
            <w:pPr>
              <w:contextualSpacing w:val="0"/>
              <w:jc w:val="center"/>
              <w:rPr>
                <w:sz w:val="20"/>
                <w:szCs w:val="20"/>
              </w:rPr>
            </w:pPr>
          </w:p>
        </w:tc>
      </w:tr>
      <w:tr w:rsidR="00F67A84" w:rsidRPr="001235F7" w14:paraId="1DB6AF15"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7CB28B3D" w14:textId="77777777" w:rsidR="00F67A84" w:rsidRPr="001235F7" w:rsidRDefault="00F67A84" w:rsidP="00F67A84">
            <w:pPr>
              <w:contextualSpacing w:val="0"/>
            </w:pPr>
          </w:p>
        </w:tc>
        <w:tc>
          <w:tcPr>
            <w:tcW w:w="2394" w:type="dxa"/>
          </w:tcPr>
          <w:p w14:paraId="68949E6A" w14:textId="07A2E7B2" w:rsidR="00F8170D" w:rsidRPr="001235F7" w:rsidRDefault="00C6043B" w:rsidP="00EA7EA2">
            <w:pPr>
              <w:rPr>
                <w:sz w:val="20"/>
                <w:szCs w:val="20"/>
              </w:rPr>
            </w:pPr>
            <w:r>
              <w:rPr>
                <w:sz w:val="20"/>
                <w:szCs w:val="20"/>
              </w:rPr>
              <w:t xml:space="preserve">Unit 4 Cook Off-Each group must present a dish </w:t>
            </w:r>
            <w:r w:rsidR="009148A4">
              <w:rPr>
                <w:sz w:val="20"/>
                <w:szCs w:val="20"/>
              </w:rPr>
              <w:t>to be assessed for flavor and plating.</w:t>
            </w:r>
          </w:p>
        </w:tc>
        <w:tc>
          <w:tcPr>
            <w:tcW w:w="2438" w:type="dxa"/>
          </w:tcPr>
          <w:p w14:paraId="288E4112" w14:textId="174F2B0A" w:rsidR="00AE4A72" w:rsidRPr="001235F7" w:rsidRDefault="00AE4A72" w:rsidP="00F67A84">
            <w:pPr>
              <w:contextualSpacing w:val="0"/>
              <w:rPr>
                <w:sz w:val="20"/>
                <w:szCs w:val="20"/>
              </w:rPr>
            </w:pPr>
          </w:p>
        </w:tc>
        <w:tc>
          <w:tcPr>
            <w:tcW w:w="2232" w:type="dxa"/>
          </w:tcPr>
          <w:p w14:paraId="74630CFA" w14:textId="77777777" w:rsidR="00F67A84" w:rsidRPr="001235F7" w:rsidRDefault="00F67A84" w:rsidP="00F67A84">
            <w:pPr>
              <w:contextualSpacing w:val="0"/>
            </w:pPr>
          </w:p>
        </w:tc>
        <w:tc>
          <w:tcPr>
            <w:tcW w:w="1665" w:type="dxa"/>
          </w:tcPr>
          <w:p w14:paraId="16F5D0ED" w14:textId="77777777" w:rsidR="00F67A84" w:rsidRPr="001235F7" w:rsidRDefault="00F67A84" w:rsidP="00F67A84">
            <w:pPr>
              <w:contextualSpacing w:val="0"/>
            </w:pPr>
          </w:p>
        </w:tc>
        <w:tc>
          <w:tcPr>
            <w:tcW w:w="1543" w:type="dxa"/>
          </w:tcPr>
          <w:p w14:paraId="6F5CE28C" w14:textId="77777777" w:rsidR="00F67A84" w:rsidRPr="001235F7" w:rsidRDefault="00F67A84" w:rsidP="00F67A84">
            <w:pPr>
              <w:contextualSpacing w:val="0"/>
            </w:pPr>
          </w:p>
        </w:tc>
        <w:tc>
          <w:tcPr>
            <w:tcW w:w="3223" w:type="dxa"/>
          </w:tcPr>
          <w:p w14:paraId="596BF584" w14:textId="77777777" w:rsidR="00F67A84" w:rsidRPr="001235F7" w:rsidRDefault="00F67A84" w:rsidP="00F67A84">
            <w:pPr>
              <w:contextualSpacing w:val="0"/>
            </w:pPr>
          </w:p>
        </w:tc>
      </w:tr>
      <w:tr w:rsidR="00F67A84" w:rsidRPr="001235F7" w14:paraId="0058A4F1"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04678236" w14:textId="77777777" w:rsidR="00F67A84" w:rsidRPr="001235F7" w:rsidRDefault="00F67A84" w:rsidP="00F67A84">
            <w:pPr>
              <w:contextualSpacing w:val="0"/>
            </w:pPr>
          </w:p>
        </w:tc>
        <w:tc>
          <w:tcPr>
            <w:tcW w:w="2394" w:type="dxa"/>
          </w:tcPr>
          <w:p w14:paraId="11FB1355" w14:textId="3B8DDBC9" w:rsidR="00817E9F" w:rsidRPr="001235F7" w:rsidRDefault="00817E9F" w:rsidP="0038615E">
            <w:pPr>
              <w:rPr>
                <w:sz w:val="20"/>
                <w:szCs w:val="20"/>
              </w:rPr>
            </w:pPr>
          </w:p>
        </w:tc>
        <w:tc>
          <w:tcPr>
            <w:tcW w:w="2438" w:type="dxa"/>
          </w:tcPr>
          <w:p w14:paraId="682162D1" w14:textId="5ACC2835" w:rsidR="00817E9F" w:rsidRPr="001235F7" w:rsidRDefault="00817E9F" w:rsidP="00F67A84">
            <w:pPr>
              <w:contextualSpacing w:val="0"/>
              <w:rPr>
                <w:sz w:val="20"/>
                <w:szCs w:val="20"/>
              </w:rPr>
            </w:pPr>
          </w:p>
        </w:tc>
        <w:tc>
          <w:tcPr>
            <w:tcW w:w="2232" w:type="dxa"/>
          </w:tcPr>
          <w:p w14:paraId="63D8DBF1" w14:textId="77777777" w:rsidR="00F67A84" w:rsidRPr="001235F7" w:rsidRDefault="00F67A84" w:rsidP="00F67A84">
            <w:pPr>
              <w:contextualSpacing w:val="0"/>
            </w:pPr>
          </w:p>
        </w:tc>
        <w:tc>
          <w:tcPr>
            <w:tcW w:w="1665" w:type="dxa"/>
          </w:tcPr>
          <w:p w14:paraId="117A9B99" w14:textId="77777777" w:rsidR="00F67A84" w:rsidRPr="001235F7" w:rsidRDefault="00F67A84" w:rsidP="00F67A84">
            <w:pPr>
              <w:contextualSpacing w:val="0"/>
            </w:pPr>
          </w:p>
        </w:tc>
        <w:tc>
          <w:tcPr>
            <w:tcW w:w="1543" w:type="dxa"/>
          </w:tcPr>
          <w:p w14:paraId="27AFF767" w14:textId="77777777" w:rsidR="00F67A84" w:rsidRPr="001235F7" w:rsidRDefault="00F67A84" w:rsidP="00F67A84">
            <w:pPr>
              <w:contextualSpacing w:val="0"/>
            </w:pPr>
          </w:p>
        </w:tc>
        <w:tc>
          <w:tcPr>
            <w:tcW w:w="3223" w:type="dxa"/>
          </w:tcPr>
          <w:p w14:paraId="24B2F473" w14:textId="77777777" w:rsidR="00F67A84" w:rsidRPr="001235F7" w:rsidRDefault="00F67A84" w:rsidP="00F67A84">
            <w:pPr>
              <w:contextualSpacing w:val="0"/>
            </w:pPr>
          </w:p>
        </w:tc>
      </w:tr>
    </w:tbl>
    <w:p w14:paraId="47689706" w14:textId="77777777" w:rsidR="00EF20F2" w:rsidRPr="001235F7" w:rsidRDefault="00EF20F2"/>
    <w:sectPr w:rsidR="00EF20F2" w:rsidRPr="001235F7" w:rsidSect="008F6CCA">
      <w:footerReference w:type="default" r:id="rId9"/>
      <w:pgSz w:w="15840" w:h="12240"/>
      <w:pgMar w:top="720" w:right="720" w:bottom="720" w:left="720" w:header="72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83C55" w14:textId="77777777" w:rsidR="00FF6BE9" w:rsidRDefault="00FF6BE9" w:rsidP="00BB2AAA">
      <w:r>
        <w:separator/>
      </w:r>
    </w:p>
  </w:endnote>
  <w:endnote w:type="continuationSeparator" w:id="0">
    <w:p w14:paraId="61B79C1D" w14:textId="77777777" w:rsidR="00FF6BE9" w:rsidRDefault="00FF6BE9" w:rsidP="00BB2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0D77C" w14:textId="6DAA9A38" w:rsidR="00BB2AAA" w:rsidRPr="00BB2AAA" w:rsidRDefault="00065693" w:rsidP="00065693">
    <w:pPr>
      <w:jc w:val="right"/>
      <w:rPr>
        <w:sz w:val="20"/>
        <w:szCs w:val="20"/>
      </w:rPr>
    </w:pPr>
    <w:r>
      <w:rPr>
        <w:sz w:val="20"/>
        <w:szCs w:val="20"/>
      </w:rPr>
      <w:t>Glassboro Public Schools – Office of Curriculum and Instruction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B2A07" w14:textId="77777777" w:rsidR="00FF6BE9" w:rsidRDefault="00FF6BE9" w:rsidP="00BB2AAA">
      <w:r>
        <w:separator/>
      </w:r>
    </w:p>
  </w:footnote>
  <w:footnote w:type="continuationSeparator" w:id="0">
    <w:p w14:paraId="05076DBF" w14:textId="77777777" w:rsidR="00FF6BE9" w:rsidRDefault="00FF6BE9" w:rsidP="00BB2A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51442D"/>
    <w:multiLevelType w:val="hybridMultilevel"/>
    <w:tmpl w:val="48C6431A"/>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 w15:restartNumberingAfterBreak="0">
    <w:nsid w:val="23966CF0"/>
    <w:multiLevelType w:val="hybridMultilevel"/>
    <w:tmpl w:val="808292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C43F68"/>
    <w:multiLevelType w:val="hybridMultilevel"/>
    <w:tmpl w:val="76CA97B2"/>
    <w:lvl w:ilvl="0" w:tplc="A6CEAB4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6853ED4"/>
    <w:multiLevelType w:val="hybridMultilevel"/>
    <w:tmpl w:val="568E2098"/>
    <w:lvl w:ilvl="0" w:tplc="E5022F9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31E0935"/>
    <w:multiLevelType w:val="hybridMultilevel"/>
    <w:tmpl w:val="AA9E21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BA5628"/>
    <w:multiLevelType w:val="hybridMultilevel"/>
    <w:tmpl w:val="5540F054"/>
    <w:lvl w:ilvl="0" w:tplc="338A90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B0195D"/>
    <w:multiLevelType w:val="hybridMultilevel"/>
    <w:tmpl w:val="BA9A5D62"/>
    <w:lvl w:ilvl="0" w:tplc="8B860EE4">
      <w:numFmt w:val="bullet"/>
      <w:lvlText w:val=""/>
      <w:lvlJc w:val="left"/>
      <w:pPr>
        <w:ind w:left="720" w:hanging="360"/>
      </w:pPr>
      <w:rPr>
        <w:rFonts w:ascii="Symbol" w:eastAsia="Cambria" w:hAnsi="Symbol"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E7299F"/>
    <w:multiLevelType w:val="hybridMultilevel"/>
    <w:tmpl w:val="31E4550A"/>
    <w:lvl w:ilvl="0" w:tplc="280EF4D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7A15F06"/>
    <w:multiLevelType w:val="hybridMultilevel"/>
    <w:tmpl w:val="34E45740"/>
    <w:lvl w:ilvl="0" w:tplc="CD48CC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CBB14DD"/>
    <w:multiLevelType w:val="hybridMultilevel"/>
    <w:tmpl w:val="8F205906"/>
    <w:lvl w:ilvl="0" w:tplc="310E4ED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D6D13E4"/>
    <w:multiLevelType w:val="hybridMultilevel"/>
    <w:tmpl w:val="0C10093C"/>
    <w:lvl w:ilvl="0" w:tplc="7B96D0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0488649">
    <w:abstractNumId w:val="6"/>
  </w:num>
  <w:num w:numId="2" w16cid:durableId="1157964335">
    <w:abstractNumId w:val="4"/>
  </w:num>
  <w:num w:numId="3" w16cid:durableId="557397708">
    <w:abstractNumId w:val="1"/>
  </w:num>
  <w:num w:numId="4" w16cid:durableId="623461924">
    <w:abstractNumId w:val="0"/>
  </w:num>
  <w:num w:numId="5" w16cid:durableId="1323002110">
    <w:abstractNumId w:val="7"/>
  </w:num>
  <w:num w:numId="6" w16cid:durableId="1499613350">
    <w:abstractNumId w:val="10"/>
  </w:num>
  <w:num w:numId="7" w16cid:durableId="1663315149">
    <w:abstractNumId w:val="3"/>
  </w:num>
  <w:num w:numId="8" w16cid:durableId="1206942725">
    <w:abstractNumId w:val="9"/>
  </w:num>
  <w:num w:numId="9" w16cid:durableId="615479858">
    <w:abstractNumId w:val="5"/>
  </w:num>
  <w:num w:numId="10" w16cid:durableId="1845511287">
    <w:abstractNumId w:val="2"/>
  </w:num>
  <w:num w:numId="11" w16cid:durableId="16194900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yMzYyNTe0MDUyMzJQ0lEKTi0uzszPAykwqgUAf9ANtiwAAAA="/>
  </w:docVars>
  <w:rsids>
    <w:rsidRoot w:val="00EF20F2"/>
    <w:rsid w:val="000058AB"/>
    <w:rsid w:val="000155FA"/>
    <w:rsid w:val="0001738D"/>
    <w:rsid w:val="0003057F"/>
    <w:rsid w:val="000422A9"/>
    <w:rsid w:val="0004343A"/>
    <w:rsid w:val="000455E3"/>
    <w:rsid w:val="00046F7B"/>
    <w:rsid w:val="000515E2"/>
    <w:rsid w:val="00064B17"/>
    <w:rsid w:val="00065693"/>
    <w:rsid w:val="0007660E"/>
    <w:rsid w:val="000847D1"/>
    <w:rsid w:val="00092EBB"/>
    <w:rsid w:val="000A4175"/>
    <w:rsid w:val="000B1783"/>
    <w:rsid w:val="000B4EE7"/>
    <w:rsid w:val="000C39C1"/>
    <w:rsid w:val="000C7950"/>
    <w:rsid w:val="000D7584"/>
    <w:rsid w:val="000E4033"/>
    <w:rsid w:val="000E60C3"/>
    <w:rsid w:val="000F7640"/>
    <w:rsid w:val="0010029F"/>
    <w:rsid w:val="00103F6F"/>
    <w:rsid w:val="001144F8"/>
    <w:rsid w:val="001235F7"/>
    <w:rsid w:val="00124550"/>
    <w:rsid w:val="00125069"/>
    <w:rsid w:val="00131AD6"/>
    <w:rsid w:val="00132182"/>
    <w:rsid w:val="001378D2"/>
    <w:rsid w:val="00147575"/>
    <w:rsid w:val="00152885"/>
    <w:rsid w:val="00164C7E"/>
    <w:rsid w:val="00165DC3"/>
    <w:rsid w:val="0017370C"/>
    <w:rsid w:val="001813FE"/>
    <w:rsid w:val="0018364A"/>
    <w:rsid w:val="001A1139"/>
    <w:rsid w:val="001A18B0"/>
    <w:rsid w:val="001A442E"/>
    <w:rsid w:val="001A4895"/>
    <w:rsid w:val="001B2AB7"/>
    <w:rsid w:val="001D0391"/>
    <w:rsid w:val="001D2243"/>
    <w:rsid w:val="001E4FB2"/>
    <w:rsid w:val="001F753C"/>
    <w:rsid w:val="0020066A"/>
    <w:rsid w:val="00202BC3"/>
    <w:rsid w:val="00215D20"/>
    <w:rsid w:val="00222878"/>
    <w:rsid w:val="00222EFA"/>
    <w:rsid w:val="00226259"/>
    <w:rsid w:val="00227116"/>
    <w:rsid w:val="00240CB7"/>
    <w:rsid w:val="00251DEB"/>
    <w:rsid w:val="00262700"/>
    <w:rsid w:val="00272B26"/>
    <w:rsid w:val="00280F8B"/>
    <w:rsid w:val="00284025"/>
    <w:rsid w:val="00285CCB"/>
    <w:rsid w:val="0028798D"/>
    <w:rsid w:val="002A410B"/>
    <w:rsid w:val="002A72BF"/>
    <w:rsid w:val="002B0F4B"/>
    <w:rsid w:val="002B666B"/>
    <w:rsid w:val="002B6F10"/>
    <w:rsid w:val="002D6387"/>
    <w:rsid w:val="002D7A13"/>
    <w:rsid w:val="002E28BB"/>
    <w:rsid w:val="002E63A1"/>
    <w:rsid w:val="002F445A"/>
    <w:rsid w:val="003018B8"/>
    <w:rsid w:val="003040BE"/>
    <w:rsid w:val="003046CB"/>
    <w:rsid w:val="00312198"/>
    <w:rsid w:val="0031592E"/>
    <w:rsid w:val="00322A46"/>
    <w:rsid w:val="003234E0"/>
    <w:rsid w:val="0032732B"/>
    <w:rsid w:val="00327542"/>
    <w:rsid w:val="003328EC"/>
    <w:rsid w:val="00333BE1"/>
    <w:rsid w:val="00335768"/>
    <w:rsid w:val="00350651"/>
    <w:rsid w:val="003629CA"/>
    <w:rsid w:val="00363EDC"/>
    <w:rsid w:val="00370A30"/>
    <w:rsid w:val="00374B39"/>
    <w:rsid w:val="003769B9"/>
    <w:rsid w:val="0038615E"/>
    <w:rsid w:val="00386D38"/>
    <w:rsid w:val="00396CD9"/>
    <w:rsid w:val="003A139B"/>
    <w:rsid w:val="003A4308"/>
    <w:rsid w:val="003B4348"/>
    <w:rsid w:val="003C185C"/>
    <w:rsid w:val="003C7356"/>
    <w:rsid w:val="003D0DD0"/>
    <w:rsid w:val="003E4D6F"/>
    <w:rsid w:val="00401FE7"/>
    <w:rsid w:val="00402856"/>
    <w:rsid w:val="004128F7"/>
    <w:rsid w:val="00425142"/>
    <w:rsid w:val="0042580D"/>
    <w:rsid w:val="0043133B"/>
    <w:rsid w:val="00442C21"/>
    <w:rsid w:val="00443201"/>
    <w:rsid w:val="0044620C"/>
    <w:rsid w:val="00450AE5"/>
    <w:rsid w:val="00452E39"/>
    <w:rsid w:val="004548DC"/>
    <w:rsid w:val="00457063"/>
    <w:rsid w:val="00457FE2"/>
    <w:rsid w:val="00463029"/>
    <w:rsid w:val="0047121F"/>
    <w:rsid w:val="00495344"/>
    <w:rsid w:val="004A0831"/>
    <w:rsid w:val="004A2BB5"/>
    <w:rsid w:val="004A6BCD"/>
    <w:rsid w:val="004E30FA"/>
    <w:rsid w:val="004F604D"/>
    <w:rsid w:val="00500EE1"/>
    <w:rsid w:val="005126C2"/>
    <w:rsid w:val="00512D38"/>
    <w:rsid w:val="00522965"/>
    <w:rsid w:val="0052306A"/>
    <w:rsid w:val="005308B6"/>
    <w:rsid w:val="00534727"/>
    <w:rsid w:val="005373B5"/>
    <w:rsid w:val="00542A7A"/>
    <w:rsid w:val="00550C50"/>
    <w:rsid w:val="00553C93"/>
    <w:rsid w:val="00564B36"/>
    <w:rsid w:val="005655F8"/>
    <w:rsid w:val="00572B0C"/>
    <w:rsid w:val="00576190"/>
    <w:rsid w:val="00576640"/>
    <w:rsid w:val="005A399E"/>
    <w:rsid w:val="005B2552"/>
    <w:rsid w:val="005C2D27"/>
    <w:rsid w:val="005C6F5D"/>
    <w:rsid w:val="005D0EE7"/>
    <w:rsid w:val="005D4B6F"/>
    <w:rsid w:val="005E58A4"/>
    <w:rsid w:val="005E5ED6"/>
    <w:rsid w:val="005F0A95"/>
    <w:rsid w:val="005F106B"/>
    <w:rsid w:val="005F142B"/>
    <w:rsid w:val="006016F9"/>
    <w:rsid w:val="00606223"/>
    <w:rsid w:val="00611080"/>
    <w:rsid w:val="006134C3"/>
    <w:rsid w:val="006230AF"/>
    <w:rsid w:val="00623E43"/>
    <w:rsid w:val="00624FB7"/>
    <w:rsid w:val="00642C8E"/>
    <w:rsid w:val="0064358C"/>
    <w:rsid w:val="00644091"/>
    <w:rsid w:val="00644CFA"/>
    <w:rsid w:val="006647CE"/>
    <w:rsid w:val="00674D0D"/>
    <w:rsid w:val="006848B1"/>
    <w:rsid w:val="006958DA"/>
    <w:rsid w:val="00696097"/>
    <w:rsid w:val="006A0C01"/>
    <w:rsid w:val="006A2F4D"/>
    <w:rsid w:val="006C4899"/>
    <w:rsid w:val="006C5167"/>
    <w:rsid w:val="006C6E15"/>
    <w:rsid w:val="006D468C"/>
    <w:rsid w:val="006D549A"/>
    <w:rsid w:val="006D7B87"/>
    <w:rsid w:val="006E11C5"/>
    <w:rsid w:val="006E3BBC"/>
    <w:rsid w:val="006E7EC6"/>
    <w:rsid w:val="006F1D31"/>
    <w:rsid w:val="006F3695"/>
    <w:rsid w:val="006F542E"/>
    <w:rsid w:val="00715890"/>
    <w:rsid w:val="00721492"/>
    <w:rsid w:val="0072160C"/>
    <w:rsid w:val="00722083"/>
    <w:rsid w:val="00724EFC"/>
    <w:rsid w:val="00732FE9"/>
    <w:rsid w:val="0074592A"/>
    <w:rsid w:val="00751D22"/>
    <w:rsid w:val="007547E2"/>
    <w:rsid w:val="007557E8"/>
    <w:rsid w:val="0075688B"/>
    <w:rsid w:val="00784F78"/>
    <w:rsid w:val="00794C2C"/>
    <w:rsid w:val="007953F7"/>
    <w:rsid w:val="007A66DF"/>
    <w:rsid w:val="007B0D03"/>
    <w:rsid w:val="007B72A2"/>
    <w:rsid w:val="007D4DA5"/>
    <w:rsid w:val="007E7C45"/>
    <w:rsid w:val="007F0E19"/>
    <w:rsid w:val="00817E9F"/>
    <w:rsid w:val="008321FE"/>
    <w:rsid w:val="0086250B"/>
    <w:rsid w:val="00864661"/>
    <w:rsid w:val="0086468B"/>
    <w:rsid w:val="008653AC"/>
    <w:rsid w:val="008776A3"/>
    <w:rsid w:val="00877DF3"/>
    <w:rsid w:val="00895A2B"/>
    <w:rsid w:val="00897E8E"/>
    <w:rsid w:val="008A0CDD"/>
    <w:rsid w:val="008A49E0"/>
    <w:rsid w:val="008B5BD8"/>
    <w:rsid w:val="008B6D15"/>
    <w:rsid w:val="008D0DC7"/>
    <w:rsid w:val="008E0E9B"/>
    <w:rsid w:val="008F3408"/>
    <w:rsid w:val="008F6CCA"/>
    <w:rsid w:val="00901314"/>
    <w:rsid w:val="00902DFF"/>
    <w:rsid w:val="00905108"/>
    <w:rsid w:val="009078CA"/>
    <w:rsid w:val="009132A0"/>
    <w:rsid w:val="009148A4"/>
    <w:rsid w:val="00916013"/>
    <w:rsid w:val="00926808"/>
    <w:rsid w:val="00935CA1"/>
    <w:rsid w:val="00937F6B"/>
    <w:rsid w:val="00940D44"/>
    <w:rsid w:val="0094213A"/>
    <w:rsid w:val="009466FC"/>
    <w:rsid w:val="00950FB0"/>
    <w:rsid w:val="0095157D"/>
    <w:rsid w:val="00954C37"/>
    <w:rsid w:val="0095576A"/>
    <w:rsid w:val="00964649"/>
    <w:rsid w:val="00985370"/>
    <w:rsid w:val="00993D5C"/>
    <w:rsid w:val="009964D4"/>
    <w:rsid w:val="009A1678"/>
    <w:rsid w:val="009A3FCE"/>
    <w:rsid w:val="009B1223"/>
    <w:rsid w:val="009B2361"/>
    <w:rsid w:val="009B49E5"/>
    <w:rsid w:val="009C13C8"/>
    <w:rsid w:val="009C57E1"/>
    <w:rsid w:val="009E246C"/>
    <w:rsid w:val="009E490B"/>
    <w:rsid w:val="009F7CFD"/>
    <w:rsid w:val="00A045B6"/>
    <w:rsid w:val="00A074FA"/>
    <w:rsid w:val="00A1101F"/>
    <w:rsid w:val="00A33AB9"/>
    <w:rsid w:val="00A42E30"/>
    <w:rsid w:val="00A43533"/>
    <w:rsid w:val="00A54E6F"/>
    <w:rsid w:val="00A602CB"/>
    <w:rsid w:val="00A6150C"/>
    <w:rsid w:val="00A759FE"/>
    <w:rsid w:val="00A7791B"/>
    <w:rsid w:val="00A8448A"/>
    <w:rsid w:val="00A871C3"/>
    <w:rsid w:val="00A87952"/>
    <w:rsid w:val="00AA47CC"/>
    <w:rsid w:val="00AB48F6"/>
    <w:rsid w:val="00AB5DB9"/>
    <w:rsid w:val="00AC3B27"/>
    <w:rsid w:val="00AC45B0"/>
    <w:rsid w:val="00AD69F0"/>
    <w:rsid w:val="00AD78A2"/>
    <w:rsid w:val="00AE4A72"/>
    <w:rsid w:val="00AF52E5"/>
    <w:rsid w:val="00AF6849"/>
    <w:rsid w:val="00B07595"/>
    <w:rsid w:val="00B1214D"/>
    <w:rsid w:val="00B252E5"/>
    <w:rsid w:val="00B31804"/>
    <w:rsid w:val="00B368EA"/>
    <w:rsid w:val="00B52E64"/>
    <w:rsid w:val="00B62D56"/>
    <w:rsid w:val="00B64CEF"/>
    <w:rsid w:val="00B778BF"/>
    <w:rsid w:val="00B84A07"/>
    <w:rsid w:val="00BA021A"/>
    <w:rsid w:val="00BA22EC"/>
    <w:rsid w:val="00BA4150"/>
    <w:rsid w:val="00BA5011"/>
    <w:rsid w:val="00BA57A3"/>
    <w:rsid w:val="00BB2AAA"/>
    <w:rsid w:val="00BC0858"/>
    <w:rsid w:val="00BC37C4"/>
    <w:rsid w:val="00BC79F2"/>
    <w:rsid w:val="00BD1FA9"/>
    <w:rsid w:val="00BD31E8"/>
    <w:rsid w:val="00BD5D3F"/>
    <w:rsid w:val="00BD79E5"/>
    <w:rsid w:val="00BE2CF9"/>
    <w:rsid w:val="00C130B6"/>
    <w:rsid w:val="00C13299"/>
    <w:rsid w:val="00C22B7C"/>
    <w:rsid w:val="00C23176"/>
    <w:rsid w:val="00C2723C"/>
    <w:rsid w:val="00C27509"/>
    <w:rsid w:val="00C27D07"/>
    <w:rsid w:val="00C27E8E"/>
    <w:rsid w:val="00C34B12"/>
    <w:rsid w:val="00C46601"/>
    <w:rsid w:val="00C54C31"/>
    <w:rsid w:val="00C55D2D"/>
    <w:rsid w:val="00C6043B"/>
    <w:rsid w:val="00C61BB4"/>
    <w:rsid w:val="00C86780"/>
    <w:rsid w:val="00C90664"/>
    <w:rsid w:val="00CA3AAB"/>
    <w:rsid w:val="00CA7AF8"/>
    <w:rsid w:val="00CB3025"/>
    <w:rsid w:val="00CB6B32"/>
    <w:rsid w:val="00CB78DF"/>
    <w:rsid w:val="00CC3E11"/>
    <w:rsid w:val="00CC3F01"/>
    <w:rsid w:val="00CC4BE7"/>
    <w:rsid w:val="00CC6A2D"/>
    <w:rsid w:val="00CD0C33"/>
    <w:rsid w:val="00CD2722"/>
    <w:rsid w:val="00CD2B8C"/>
    <w:rsid w:val="00CD6496"/>
    <w:rsid w:val="00CE08F5"/>
    <w:rsid w:val="00CE7812"/>
    <w:rsid w:val="00CF505A"/>
    <w:rsid w:val="00CF60DD"/>
    <w:rsid w:val="00D00898"/>
    <w:rsid w:val="00D03D76"/>
    <w:rsid w:val="00D06662"/>
    <w:rsid w:val="00D10F39"/>
    <w:rsid w:val="00D14925"/>
    <w:rsid w:val="00D17BE3"/>
    <w:rsid w:val="00D2347D"/>
    <w:rsid w:val="00D23D0E"/>
    <w:rsid w:val="00D34F02"/>
    <w:rsid w:val="00D3514A"/>
    <w:rsid w:val="00D40F61"/>
    <w:rsid w:val="00D527C1"/>
    <w:rsid w:val="00D644F5"/>
    <w:rsid w:val="00D661A5"/>
    <w:rsid w:val="00D7418F"/>
    <w:rsid w:val="00D91504"/>
    <w:rsid w:val="00DA2932"/>
    <w:rsid w:val="00DA4325"/>
    <w:rsid w:val="00DB250E"/>
    <w:rsid w:val="00DB3129"/>
    <w:rsid w:val="00DB3677"/>
    <w:rsid w:val="00DC5FB6"/>
    <w:rsid w:val="00DD24D0"/>
    <w:rsid w:val="00DD390E"/>
    <w:rsid w:val="00DD7685"/>
    <w:rsid w:val="00DE58A2"/>
    <w:rsid w:val="00DF032A"/>
    <w:rsid w:val="00DF546A"/>
    <w:rsid w:val="00E121DA"/>
    <w:rsid w:val="00E14AEB"/>
    <w:rsid w:val="00E26074"/>
    <w:rsid w:val="00E37903"/>
    <w:rsid w:val="00E64E58"/>
    <w:rsid w:val="00E657F0"/>
    <w:rsid w:val="00E67C19"/>
    <w:rsid w:val="00E76B1C"/>
    <w:rsid w:val="00EA227E"/>
    <w:rsid w:val="00EA425B"/>
    <w:rsid w:val="00EA7EA2"/>
    <w:rsid w:val="00EB1E7D"/>
    <w:rsid w:val="00EB2BF3"/>
    <w:rsid w:val="00EB432B"/>
    <w:rsid w:val="00EE3FAC"/>
    <w:rsid w:val="00EE4EF3"/>
    <w:rsid w:val="00EF20F2"/>
    <w:rsid w:val="00EF37F7"/>
    <w:rsid w:val="00EF4774"/>
    <w:rsid w:val="00EF5C3C"/>
    <w:rsid w:val="00EF6539"/>
    <w:rsid w:val="00F0295C"/>
    <w:rsid w:val="00F1188E"/>
    <w:rsid w:val="00F12B7C"/>
    <w:rsid w:val="00F14E97"/>
    <w:rsid w:val="00F209F5"/>
    <w:rsid w:val="00F31FEC"/>
    <w:rsid w:val="00F321F8"/>
    <w:rsid w:val="00F573B7"/>
    <w:rsid w:val="00F60C7F"/>
    <w:rsid w:val="00F62A02"/>
    <w:rsid w:val="00F647D6"/>
    <w:rsid w:val="00F67A84"/>
    <w:rsid w:val="00F72AAC"/>
    <w:rsid w:val="00F75858"/>
    <w:rsid w:val="00F8170D"/>
    <w:rsid w:val="00F82499"/>
    <w:rsid w:val="00F85E5A"/>
    <w:rsid w:val="00F93E80"/>
    <w:rsid w:val="00FC30FB"/>
    <w:rsid w:val="00FE046E"/>
    <w:rsid w:val="00FE1D74"/>
    <w:rsid w:val="00FF1233"/>
    <w:rsid w:val="00FF6BE9"/>
    <w:rsid w:val="215F8FD7"/>
    <w:rsid w:val="30CA11BA"/>
    <w:rsid w:val="4EBBE639"/>
    <w:rsid w:val="59A8A0B4"/>
    <w:rsid w:val="7E69D2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855F2"/>
  <w15:docId w15:val="{2039BA55-BDD2-4587-A06B-521271480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color w:val="000000"/>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contextualSpacing/>
    </w:p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DD24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24D0"/>
    <w:rPr>
      <w:rFonts w:ascii="Segoe UI" w:hAnsi="Segoe UI" w:cs="Segoe UI"/>
      <w:sz w:val="18"/>
      <w:szCs w:val="18"/>
    </w:rPr>
  </w:style>
  <w:style w:type="character" w:styleId="Hyperlink">
    <w:name w:val="Hyperlink"/>
    <w:basedOn w:val="DefaultParagraphFont"/>
    <w:uiPriority w:val="99"/>
    <w:unhideWhenUsed/>
    <w:rsid w:val="00DD24D0"/>
    <w:rPr>
      <w:color w:val="0563C1" w:themeColor="hyperlink"/>
      <w:u w:val="single"/>
    </w:rPr>
  </w:style>
  <w:style w:type="paragraph" w:styleId="ListParagraph">
    <w:name w:val="List Paragraph"/>
    <w:basedOn w:val="Normal"/>
    <w:uiPriority w:val="34"/>
    <w:qFormat/>
    <w:rsid w:val="00751D22"/>
    <w:pPr>
      <w:ind w:left="720"/>
      <w:contextualSpacing/>
    </w:pPr>
  </w:style>
  <w:style w:type="character" w:styleId="FollowedHyperlink">
    <w:name w:val="FollowedHyperlink"/>
    <w:basedOn w:val="DefaultParagraphFont"/>
    <w:uiPriority w:val="99"/>
    <w:semiHidden/>
    <w:unhideWhenUsed/>
    <w:rsid w:val="00751D22"/>
    <w:rPr>
      <w:color w:val="954F72" w:themeColor="followedHyperlink"/>
      <w:u w:val="single"/>
    </w:rPr>
  </w:style>
  <w:style w:type="paragraph" w:styleId="Header">
    <w:name w:val="header"/>
    <w:basedOn w:val="Normal"/>
    <w:link w:val="HeaderChar"/>
    <w:uiPriority w:val="99"/>
    <w:unhideWhenUsed/>
    <w:rsid w:val="00BB2AAA"/>
    <w:pPr>
      <w:tabs>
        <w:tab w:val="center" w:pos="4680"/>
        <w:tab w:val="right" w:pos="9360"/>
      </w:tabs>
    </w:pPr>
  </w:style>
  <w:style w:type="character" w:customStyle="1" w:styleId="HeaderChar">
    <w:name w:val="Header Char"/>
    <w:basedOn w:val="DefaultParagraphFont"/>
    <w:link w:val="Header"/>
    <w:uiPriority w:val="99"/>
    <w:rsid w:val="00BB2AAA"/>
  </w:style>
  <w:style w:type="paragraph" w:styleId="Footer">
    <w:name w:val="footer"/>
    <w:basedOn w:val="Normal"/>
    <w:link w:val="FooterChar"/>
    <w:uiPriority w:val="99"/>
    <w:unhideWhenUsed/>
    <w:rsid w:val="00BB2AAA"/>
    <w:pPr>
      <w:tabs>
        <w:tab w:val="center" w:pos="4680"/>
        <w:tab w:val="right" w:pos="9360"/>
      </w:tabs>
    </w:pPr>
  </w:style>
  <w:style w:type="character" w:customStyle="1" w:styleId="FooterChar">
    <w:name w:val="Footer Char"/>
    <w:basedOn w:val="DefaultParagraphFont"/>
    <w:link w:val="Footer"/>
    <w:uiPriority w:val="99"/>
    <w:rsid w:val="00BB2A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4BDB25AD41CBE48B3A66A45ACE91567" ma:contentTypeVersion="2" ma:contentTypeDescription="Create a new document." ma:contentTypeScope="" ma:versionID="f2bb74812e73d3f2f7a75f32c068d2f2">
  <xsd:schema xmlns:xsd="http://www.w3.org/2001/XMLSchema" xmlns:xs="http://www.w3.org/2001/XMLSchema" xmlns:p="http://schemas.microsoft.com/office/2006/metadata/properties" xmlns:ns2="4bf891c6-69a0-44ad-8b87-b9a192598980" targetNamespace="http://schemas.microsoft.com/office/2006/metadata/properties" ma:root="true" ma:fieldsID="8cc62b050d86231507b313dd62f0b937" ns2:_="">
    <xsd:import namespace="4bf891c6-69a0-44ad-8b87-b9a19259898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891c6-69a0-44ad-8b87-b9a1925989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CE586B-0815-46D3-BD69-A248A3340CB6}">
  <ds:schemaRefs>
    <ds:schemaRef ds:uri="http://schemas.openxmlformats.org/officeDocument/2006/bibliography"/>
  </ds:schemaRefs>
</ds:datastoreItem>
</file>

<file path=customXml/itemProps2.xml><?xml version="1.0" encoding="utf-8"?>
<ds:datastoreItem xmlns:ds="http://schemas.openxmlformats.org/officeDocument/2006/customXml" ds:itemID="{C61740D3-D977-4D40-8613-DB8F5185B3E4}"/>
</file>

<file path=customXml/itemProps3.xml><?xml version="1.0" encoding="utf-8"?>
<ds:datastoreItem xmlns:ds="http://schemas.openxmlformats.org/officeDocument/2006/customXml" ds:itemID="{4247D7C0-5A12-4959-8F8B-8A009C0873D5}"/>
</file>

<file path=customXml/itemProps4.xml><?xml version="1.0" encoding="utf-8"?>
<ds:datastoreItem xmlns:ds="http://schemas.openxmlformats.org/officeDocument/2006/customXml" ds:itemID="{202B917B-E3DF-4CE9-8FB3-5B432FD7DE84}"/>
</file>

<file path=docProps/app.xml><?xml version="1.0" encoding="utf-8"?>
<Properties xmlns="http://schemas.openxmlformats.org/officeDocument/2006/extended-properties" xmlns:vt="http://schemas.openxmlformats.org/officeDocument/2006/docPropsVTypes">
  <Template>Normal</Template>
  <TotalTime>1</TotalTime>
  <Pages>5</Pages>
  <Words>1267</Words>
  <Characters>7228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Calandro, Patricia</dc:creator>
  <cp:lastModifiedBy>Karen Peale</cp:lastModifiedBy>
  <cp:revision>2</cp:revision>
  <cp:lastPrinted>2022-07-28T10:59:00Z</cp:lastPrinted>
  <dcterms:created xsi:type="dcterms:W3CDTF">2022-07-28T18:43:00Z</dcterms:created>
  <dcterms:modified xsi:type="dcterms:W3CDTF">2022-07-28T18:43:00Z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0x01010094BDB25AD41CBE48B3A66A45ACE91567</vt:lpwstr>
  </property>
</Properties>
</file>